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7B" w:rsidRPr="00731B7B" w:rsidRDefault="00731B7B" w:rsidP="00731B7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31B7B">
        <w:rPr>
          <w:rFonts w:ascii="Times New Roman" w:eastAsia="Times New Roman" w:hAnsi="Times New Roman" w:cs="Times New Roman"/>
          <w:b/>
          <w:bCs/>
          <w:color w:val="000000" w:themeColor="text1"/>
          <w:sz w:val="24"/>
          <w:szCs w:val="24"/>
          <w:bdr w:val="none" w:sz="0" w:space="0" w:color="auto" w:frame="1"/>
          <w:lang w:eastAsia="ru-RU"/>
        </w:rPr>
        <w:t>Меры юридической ответственности за коррупционные правонарушения</w:t>
      </w:r>
    </w:p>
    <w:p w:rsidR="00731B7B" w:rsidRDefault="00731B7B" w:rsidP="00731B7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7728CE" w:rsidRPr="00731B7B" w:rsidRDefault="007728CE" w:rsidP="007728CE">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Федеральным законом от 01.01.2001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273-ФЗ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О противодействии коррупции</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закреплены правовые основы юридической ответственности физических лиц за коррупционные правонарушения.</w:t>
      </w:r>
    </w:p>
    <w:p w:rsidR="007728CE" w:rsidRPr="007728CE" w:rsidRDefault="007728CE" w:rsidP="007728CE">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Так, в </w:t>
      </w:r>
      <w:proofErr w:type="gramStart"/>
      <w:r w:rsidRPr="00731B7B">
        <w:rPr>
          <w:rFonts w:ascii="Times New Roman" w:eastAsia="Times New Roman" w:hAnsi="Times New Roman" w:cs="Times New Roman"/>
          <w:color w:val="000000" w:themeColor="text1"/>
          <w:lang w:eastAsia="ru-RU"/>
        </w:rPr>
        <w:t>соответствии</w:t>
      </w:r>
      <w:proofErr w:type="gramEnd"/>
      <w:r w:rsidRPr="00731B7B">
        <w:rPr>
          <w:rFonts w:ascii="Times New Roman" w:eastAsia="Times New Roman" w:hAnsi="Times New Roman" w:cs="Times New Roman"/>
          <w:color w:val="000000" w:themeColor="text1"/>
          <w:lang w:eastAsia="ru-RU"/>
        </w:rPr>
        <w:t xml:space="preserve"> со ст.13 Закона за совершение коррупционных правонарушений предусмотрена уголовная, административная, гражданско-правовая и</w:t>
      </w:r>
      <w:r w:rsidRPr="007728CE">
        <w:rPr>
          <w:rFonts w:ascii="Times New Roman" w:eastAsia="Times New Roman" w:hAnsi="Times New Roman" w:cs="Times New Roman"/>
          <w:color w:val="000000" w:themeColor="text1"/>
          <w:lang w:eastAsia="ru-RU"/>
        </w:rPr>
        <w:t> </w:t>
      </w:r>
      <w:hyperlink r:id="rId4" w:tooltip="Дисциплинарная ответственность" w:history="1">
        <w:r w:rsidRPr="007728CE">
          <w:rPr>
            <w:rFonts w:ascii="Times New Roman" w:eastAsia="Times New Roman" w:hAnsi="Times New Roman" w:cs="Times New Roman"/>
            <w:color w:val="000000" w:themeColor="text1"/>
            <w:lang w:eastAsia="ru-RU"/>
          </w:rPr>
          <w:t>дисциплинарная ответственность</w:t>
        </w:r>
      </w:hyperlink>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(в зависимости от состава совершенного нарушения).</w:t>
      </w:r>
    </w:p>
    <w:p w:rsidR="007728CE" w:rsidRPr="0003694F" w:rsidRDefault="007728CE" w:rsidP="007728CE">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03694F">
        <w:rPr>
          <w:rFonts w:ascii="Times New Roman" w:hAnsi="Times New Roman" w:cs="Times New Roman"/>
        </w:rPr>
        <w:t xml:space="preserve">В соответствии со ст. 201 Уголовного Кодекса РФ использование лицом, </w:t>
      </w:r>
      <w:hyperlink w:anchor="sub_20101" w:history="1">
        <w:r w:rsidRPr="0003694F">
          <w:rPr>
            <w:rFonts w:ascii="Times New Roman" w:hAnsi="Times New Roman" w:cs="Times New Roman"/>
            <w:color w:val="000000" w:themeColor="text1"/>
          </w:rPr>
          <w:t>выполняющим управленческие функции</w:t>
        </w:r>
      </w:hyperlink>
      <w:r w:rsidRPr="0003694F">
        <w:rPr>
          <w:rFonts w:ascii="Times New Roman" w:hAnsi="Times New Roman" w:cs="Times New Roman"/>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w:t>
      </w:r>
      <w:bookmarkStart w:id="0" w:name="sub_2010012"/>
      <w:r>
        <w:rPr>
          <w:rFonts w:ascii="Times New Roman" w:hAnsi="Times New Roman" w:cs="Times New Roman"/>
        </w:rPr>
        <w:t>есам</w:t>
      </w:r>
      <w:proofErr w:type="gramEnd"/>
      <w:r>
        <w:rPr>
          <w:rFonts w:ascii="Times New Roman" w:hAnsi="Times New Roman" w:cs="Times New Roman"/>
        </w:rPr>
        <w:t xml:space="preserve"> </w:t>
      </w:r>
      <w:proofErr w:type="gramStart"/>
      <w:r>
        <w:rPr>
          <w:rFonts w:ascii="Times New Roman" w:hAnsi="Times New Roman" w:cs="Times New Roman"/>
        </w:rPr>
        <w:t xml:space="preserve">общества или государства, </w:t>
      </w:r>
      <w:r w:rsidRPr="0003694F">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w:t>
      </w:r>
      <w:proofErr w:type="gramEnd"/>
      <w:r w:rsidRPr="0003694F">
        <w:rPr>
          <w:rFonts w:ascii="Times New Roman" w:hAnsi="Times New Roman" w:cs="Times New Roman"/>
        </w:rPr>
        <w:t xml:space="preserve"> на срок до четырех лет.</w:t>
      </w:r>
    </w:p>
    <w:bookmarkEnd w:id="0"/>
    <w:p w:rsidR="007728CE" w:rsidRPr="00E46017" w:rsidRDefault="007728CE" w:rsidP="007728CE">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26282F"/>
        </w:rPr>
        <w:t xml:space="preserve">         </w:t>
      </w:r>
      <w:proofErr w:type="gramStart"/>
      <w:r w:rsidRPr="00E46017">
        <w:rPr>
          <w:rFonts w:ascii="Times New Roman" w:hAnsi="Times New Roman" w:cs="Times New Roman"/>
          <w:bCs/>
          <w:color w:val="26282F"/>
        </w:rPr>
        <w:t>Согласно ст. 285</w:t>
      </w:r>
      <w:r w:rsidRPr="00E46017">
        <w:rPr>
          <w:rFonts w:ascii="Times New Roman" w:hAnsi="Times New Roman" w:cs="Times New Roman"/>
        </w:rPr>
        <w:t xml:space="preserve"> Уголовного Кодекса РФ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w:t>
      </w:r>
      <w:bookmarkStart w:id="1" w:name="sub_285012"/>
      <w:r w:rsidRPr="00E46017">
        <w:rPr>
          <w:rFonts w:ascii="Times New Roman" w:hAnsi="Times New Roman" w:cs="Times New Roman"/>
        </w:rPr>
        <w:t>есов общества или государства, наказывается штрафом в размере до восьмидесяти тысяч рублей или в размере заработной платы или иного дохода осужденного</w:t>
      </w:r>
      <w:proofErr w:type="gramEnd"/>
      <w:r w:rsidRPr="00E46017">
        <w:rPr>
          <w:rFonts w:ascii="Times New Roman" w:hAnsi="Times New Roman" w:cs="Times New Roman"/>
        </w:rPr>
        <w:t xml:space="preserve">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bookmarkEnd w:id="1"/>
    <w:p w:rsidR="007728CE" w:rsidRPr="0003694F" w:rsidRDefault="007728CE" w:rsidP="007728CE">
      <w:pPr>
        <w:autoSpaceDE w:val="0"/>
        <w:autoSpaceDN w:val="0"/>
        <w:adjustRightInd w:val="0"/>
        <w:spacing w:after="0" w:line="240" w:lineRule="auto"/>
        <w:ind w:firstLine="567"/>
        <w:jc w:val="both"/>
        <w:rPr>
          <w:rFonts w:ascii="Arial" w:hAnsi="Arial" w:cs="Arial"/>
          <w:sz w:val="24"/>
          <w:szCs w:val="24"/>
        </w:rPr>
      </w:pPr>
      <w:r>
        <w:rPr>
          <w:rFonts w:ascii="Times New Roman" w:hAnsi="Times New Roman" w:cs="Times New Roman"/>
        </w:rPr>
        <w:t>И, конечно, предусмотрена уголовная ответственность за получение и дачу взятки, а также посредничество во взяточничестве.</w:t>
      </w:r>
    </w:p>
    <w:p w:rsidR="007728CE" w:rsidRDefault="007728CE" w:rsidP="007728CE">
      <w:pPr>
        <w:autoSpaceDE w:val="0"/>
        <w:autoSpaceDN w:val="0"/>
        <w:adjustRightInd w:val="0"/>
        <w:spacing w:after="0" w:line="240" w:lineRule="auto"/>
        <w:ind w:firstLine="567"/>
        <w:jc w:val="both"/>
        <w:rPr>
          <w:rFonts w:ascii="Times New Roman" w:hAnsi="Times New Roman" w:cs="Times New Roman"/>
        </w:rPr>
      </w:pPr>
      <w:r w:rsidRPr="005065CD">
        <w:rPr>
          <w:rFonts w:ascii="Times New Roman" w:hAnsi="Times New Roman" w:cs="Times New Roman"/>
        </w:rPr>
        <w:t>Ст</w:t>
      </w:r>
      <w:r>
        <w:rPr>
          <w:rFonts w:ascii="Times New Roman" w:hAnsi="Times New Roman" w:cs="Times New Roman"/>
        </w:rPr>
        <w:t>.</w:t>
      </w:r>
      <w:r w:rsidRPr="005065CD">
        <w:rPr>
          <w:rFonts w:ascii="Times New Roman" w:hAnsi="Times New Roman" w:cs="Times New Roman"/>
        </w:rPr>
        <w:t xml:space="preserve"> 290 УК РФ: Получение </w:t>
      </w:r>
      <w:hyperlink w:anchor="sub_28511" w:history="1">
        <w:r w:rsidRPr="005065CD">
          <w:rPr>
            <w:rFonts w:ascii="Times New Roman" w:hAnsi="Times New Roman" w:cs="Times New Roman"/>
            <w:color w:val="000000" w:themeColor="text1"/>
          </w:rPr>
          <w:t>должностным лицом</w:t>
        </w:r>
      </w:hyperlink>
      <w:r w:rsidRPr="005065CD">
        <w:rPr>
          <w:rFonts w:ascii="Times New Roman" w:hAnsi="Times New Roman" w:cs="Times New Roman"/>
          <w:color w:val="000000" w:themeColor="text1"/>
        </w:rPr>
        <w:t xml:space="preserve">, </w:t>
      </w:r>
      <w:hyperlink w:anchor="sub_290051" w:history="1">
        <w:r w:rsidRPr="005065CD">
          <w:rPr>
            <w:rFonts w:ascii="Times New Roman" w:hAnsi="Times New Roman" w:cs="Times New Roman"/>
            <w:color w:val="000000" w:themeColor="text1"/>
          </w:rPr>
          <w:t>иностранным должностным лицом</w:t>
        </w:r>
      </w:hyperlink>
      <w:r w:rsidRPr="005065CD">
        <w:rPr>
          <w:rFonts w:ascii="Times New Roman" w:hAnsi="Times New Roman" w:cs="Times New Roman"/>
          <w:color w:val="000000" w:themeColor="text1"/>
        </w:rPr>
        <w:t xml:space="preserve"> </w:t>
      </w:r>
      <w:r w:rsidRPr="005065CD">
        <w:rPr>
          <w:rFonts w:ascii="Times New Roman" w:hAnsi="Times New Roman" w:cs="Times New Roman"/>
        </w:rPr>
        <w:t xml:space="preserve">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5065CD">
        <w:rPr>
          <w:rFonts w:ascii="Times New Roman" w:hAnsi="Times New Roman" w:cs="Times New Roman"/>
        </w:rPr>
        <w:t>числе</w:t>
      </w:r>
      <w:proofErr w:type="gramEnd"/>
      <w:r w:rsidRPr="005065CD">
        <w:rPr>
          <w:rFonts w:ascii="Times New Roman" w:hAnsi="Times New Roman" w:cs="Times New Roman"/>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w:t>
      </w:r>
      <w:proofErr w:type="gramStart"/>
      <w:r w:rsidRPr="005065CD">
        <w:rPr>
          <w:rFonts w:ascii="Times New Roman" w:hAnsi="Times New Roman" w:cs="Times New Roman"/>
        </w:rPr>
        <w:t>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w:t>
      </w:r>
      <w:bookmarkStart w:id="2" w:name="sub_290011"/>
      <w:r w:rsidRPr="005065CD">
        <w:rPr>
          <w:rFonts w:ascii="Times New Roman" w:hAnsi="Times New Roman" w:cs="Times New Roman"/>
        </w:rPr>
        <w:t>о по службе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w:t>
      </w:r>
      <w:proofErr w:type="gramEnd"/>
      <w:r w:rsidRPr="005065CD">
        <w:rPr>
          <w:rFonts w:ascii="Times New Roman" w:hAnsi="Times New Roman" w:cs="Times New Roman"/>
        </w:rPr>
        <w:t xml:space="preserve"> </w:t>
      </w:r>
      <w:proofErr w:type="gramStart"/>
      <w:r w:rsidRPr="005065CD">
        <w:rPr>
          <w:rFonts w:ascii="Times New Roman" w:hAnsi="Times New Roman" w:cs="Times New Roman"/>
        </w:rPr>
        <w:t>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w:t>
      </w:r>
      <w:proofErr w:type="gramEnd"/>
      <w:r w:rsidRPr="005065CD">
        <w:rPr>
          <w:rFonts w:ascii="Times New Roman" w:hAnsi="Times New Roman" w:cs="Times New Roman"/>
        </w:rPr>
        <w:t xml:space="preserve"> или заниматься определенной деятельностью на срок до трех лет, либо лишением свободы на срок до трех лет со штрафом в </w:t>
      </w:r>
      <w:proofErr w:type="gramStart"/>
      <w:r w:rsidRPr="005065CD">
        <w:rPr>
          <w:rFonts w:ascii="Times New Roman" w:hAnsi="Times New Roman" w:cs="Times New Roman"/>
        </w:rPr>
        <w:t>размере</w:t>
      </w:r>
      <w:proofErr w:type="gramEnd"/>
      <w:r w:rsidRPr="005065CD">
        <w:rPr>
          <w:rFonts w:ascii="Times New Roman" w:hAnsi="Times New Roman" w:cs="Times New Roman"/>
        </w:rPr>
        <w:t xml:space="preserve"> от десятикратной до двадцатикратной суммы взятки или без такового.</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 получение </w:t>
      </w:r>
      <w:proofErr w:type="gramStart"/>
      <w:r w:rsidRPr="00731B7B">
        <w:rPr>
          <w:rFonts w:ascii="Times New Roman" w:eastAsia="Times New Roman" w:hAnsi="Times New Roman" w:cs="Times New Roman"/>
          <w:color w:val="000000" w:themeColor="text1"/>
          <w:lang w:eastAsia="ru-RU"/>
        </w:rPr>
        <w:t>должностным</w:t>
      </w:r>
      <w:proofErr w:type="gramEnd"/>
      <w:r w:rsidRPr="00731B7B">
        <w:rPr>
          <w:rFonts w:ascii="Times New Roman" w:eastAsia="Times New Roman" w:hAnsi="Times New Roman" w:cs="Times New Roman"/>
          <w:color w:val="000000" w:themeColor="text1"/>
          <w:lang w:eastAsia="ru-RU"/>
        </w:rPr>
        <w:t xml:space="preserve"> взятки в</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значительном размере</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лишением свободы на срок до шести лет со штрафом в размере тридцатикратной суммы взятки</w:t>
      </w:r>
      <w:r w:rsidRPr="00731B7B">
        <w:rPr>
          <w:rFonts w:ascii="Times New Roman" w:eastAsia="Times New Roman" w:hAnsi="Times New Roman" w:cs="Times New Roman"/>
          <w:color w:val="000000" w:themeColor="text1"/>
          <w:lang w:eastAsia="ru-RU"/>
        </w:rPr>
        <w:t>.</w:t>
      </w:r>
      <w:proofErr w:type="gramEnd"/>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п</w:t>
      </w:r>
      <w:r w:rsidRPr="00731B7B">
        <w:rPr>
          <w:rFonts w:ascii="Times New Roman" w:eastAsia="Times New Roman" w:hAnsi="Times New Roman" w:cs="Times New Roman"/>
          <w:color w:val="000000" w:themeColor="text1"/>
          <w:lang w:eastAsia="ru-RU"/>
        </w:rPr>
        <w:t xml:space="preserve">олучение должностным лицом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w:t>
      </w:r>
      <w:r w:rsidRPr="00731B7B">
        <w:rPr>
          <w:rFonts w:ascii="Times New Roman" w:eastAsia="Times New Roman" w:hAnsi="Times New Roman" w:cs="Times New Roman"/>
          <w:color w:val="000000" w:themeColor="text1"/>
          <w:lang w:eastAsia="ru-RU"/>
        </w:rPr>
        <w:lastRenderedPageBreak/>
        <w:t>на срок до трех лет либо</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лишением свободы на срок от трех до семи лет со штрафом в размере сорокакратной суммы взятки</w:t>
      </w:r>
      <w:r w:rsidRPr="00731B7B">
        <w:rPr>
          <w:rFonts w:ascii="Times New Roman" w:eastAsia="Times New Roman" w:hAnsi="Times New Roman" w:cs="Times New Roman"/>
          <w:color w:val="000000" w:themeColor="text1"/>
          <w:lang w:eastAsia="ru-RU"/>
        </w:rPr>
        <w:t>.</w:t>
      </w:r>
      <w:proofErr w:type="gramEnd"/>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Если указанные деяния совершены:</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а) группой лиц по предварительному сговору или организованной группой;</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б) с вымогательством взятки;</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в</w:t>
      </w:r>
      <w:r w:rsidRPr="00731B7B">
        <w:rPr>
          <w:rFonts w:ascii="Times New Roman" w:eastAsia="Times New Roman" w:hAnsi="Times New Roman" w:cs="Times New Roman"/>
          <w:b/>
          <w:bCs/>
          <w:color w:val="000000" w:themeColor="text1"/>
          <w:bdr w:val="none" w:sz="0" w:space="0" w:color="auto" w:frame="1"/>
          <w:lang w:eastAsia="ru-RU"/>
        </w:rPr>
        <w:t xml:space="preserve">) в </w:t>
      </w:r>
      <w:proofErr w:type="gramStart"/>
      <w:r w:rsidRPr="00731B7B">
        <w:rPr>
          <w:rFonts w:ascii="Times New Roman" w:eastAsia="Times New Roman" w:hAnsi="Times New Roman" w:cs="Times New Roman"/>
          <w:b/>
          <w:bCs/>
          <w:color w:val="000000" w:themeColor="text1"/>
          <w:bdr w:val="none" w:sz="0" w:space="0" w:color="auto" w:frame="1"/>
          <w:lang w:eastAsia="ru-RU"/>
        </w:rPr>
        <w:t>крупном</w:t>
      </w:r>
      <w:proofErr w:type="gramEnd"/>
      <w:r w:rsidRPr="00731B7B">
        <w:rPr>
          <w:rFonts w:ascii="Times New Roman" w:eastAsia="Times New Roman" w:hAnsi="Times New Roman" w:cs="Times New Roman"/>
          <w:b/>
          <w:bCs/>
          <w:color w:val="000000" w:themeColor="text1"/>
          <w:bdr w:val="none" w:sz="0" w:space="0" w:color="auto" w:frame="1"/>
          <w:lang w:eastAsia="ru-RU"/>
        </w:rPr>
        <w:t xml:space="preserve"> размере, -</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наказываются штрафом в размере от семидесятикратной до девяностократной суммы взятки либо</w:t>
      </w:r>
      <w:r w:rsidRPr="007728CE">
        <w:rPr>
          <w:rFonts w:ascii="Times New Roman" w:eastAsia="Times New Roman" w:hAnsi="Times New Roman" w:cs="Times New Roman"/>
          <w:color w:val="000000" w:themeColor="text1"/>
          <w:lang w:eastAsia="ru-RU"/>
        </w:rPr>
        <w:t xml:space="preserve"> </w:t>
      </w:r>
      <w:r w:rsidRPr="00731B7B">
        <w:rPr>
          <w:rFonts w:ascii="Times New Roman" w:eastAsia="Times New Roman" w:hAnsi="Times New Roman" w:cs="Times New Roman"/>
          <w:color w:val="000000" w:themeColor="text1"/>
          <w:u w:val="single"/>
          <w:bdr w:val="none" w:sz="0" w:space="0" w:color="auto" w:frame="1"/>
          <w:lang w:eastAsia="ru-RU"/>
        </w:rPr>
        <w:t>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roofErr w:type="gramEnd"/>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b/>
          <w:bCs/>
          <w:color w:val="000000" w:themeColor="text1"/>
          <w:bdr w:val="none" w:sz="0" w:space="0" w:color="auto" w:frame="1"/>
          <w:lang w:eastAsia="ru-RU"/>
        </w:rPr>
        <w:t>В особо крупном размере, -</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лишением свободы на срок от восьми до пятнадцати лет со штрафом в размере семидесятикратной суммы взятки</w:t>
      </w:r>
      <w:r w:rsidRPr="00731B7B">
        <w:rPr>
          <w:rFonts w:ascii="Times New Roman" w:eastAsia="Times New Roman" w:hAnsi="Times New Roman" w:cs="Times New Roman"/>
          <w:color w:val="000000" w:themeColor="text1"/>
          <w:lang w:eastAsia="ru-RU"/>
        </w:rPr>
        <w:t>.</w:t>
      </w:r>
      <w:proofErr w:type="gramEnd"/>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b/>
          <w:bCs/>
          <w:color w:val="000000" w:themeColor="text1"/>
          <w:bdr w:val="none" w:sz="0" w:space="0" w:color="auto" w:frame="1"/>
          <w:lang w:eastAsia="ru-RU"/>
        </w:rPr>
        <w:t>Значительным размером</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взятки признаются сумма денег, стоимость ценных бумаг, иного имущества, услуг имущественного характера, иных имущественных прав,</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превышающие двадцать пять тысяч рублей</w:t>
      </w:r>
      <w:r w:rsidRPr="00731B7B">
        <w:rPr>
          <w:rFonts w:ascii="Times New Roman" w:eastAsia="Times New Roman" w:hAnsi="Times New Roman" w:cs="Times New Roman"/>
          <w:color w:val="000000" w:themeColor="text1"/>
          <w:lang w:eastAsia="ru-RU"/>
        </w:rPr>
        <w:t>,</w:t>
      </w:r>
    </w:p>
    <w:p w:rsidR="007728CE" w:rsidRPr="00731B7B"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b/>
          <w:bCs/>
          <w:color w:val="000000" w:themeColor="text1"/>
          <w:bdr w:val="none" w:sz="0" w:space="0" w:color="auto" w:frame="1"/>
          <w:lang w:eastAsia="ru-RU"/>
        </w:rPr>
        <w:t>крупным размером взятки</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превышающие сто пятьдесят тысяч рублей</w:t>
      </w:r>
      <w:r w:rsidRPr="00731B7B">
        <w:rPr>
          <w:rFonts w:ascii="Times New Roman" w:eastAsia="Times New Roman" w:hAnsi="Times New Roman" w:cs="Times New Roman"/>
          <w:color w:val="000000" w:themeColor="text1"/>
          <w:lang w:eastAsia="ru-RU"/>
        </w:rPr>
        <w:t>,</w:t>
      </w:r>
    </w:p>
    <w:p w:rsidR="007728CE" w:rsidRPr="007728CE" w:rsidRDefault="007728CE" w:rsidP="007728C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b/>
          <w:bCs/>
          <w:color w:val="000000" w:themeColor="text1"/>
          <w:bdr w:val="none" w:sz="0" w:space="0" w:color="auto" w:frame="1"/>
          <w:lang w:eastAsia="ru-RU"/>
        </w:rPr>
        <w:t>особо крупным размером</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взятки -</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превышающие один миллион рублей</w:t>
      </w:r>
      <w:r w:rsidRPr="00731B7B">
        <w:rPr>
          <w:rFonts w:ascii="Times New Roman" w:eastAsia="Times New Roman" w:hAnsi="Times New Roman" w:cs="Times New Roman"/>
          <w:color w:val="000000" w:themeColor="text1"/>
          <w:lang w:eastAsia="ru-RU"/>
        </w:rPr>
        <w:t>.</w:t>
      </w:r>
    </w:p>
    <w:bookmarkEnd w:id="2"/>
    <w:p w:rsidR="007728CE" w:rsidRDefault="007728CE" w:rsidP="007728CE">
      <w:pPr>
        <w:autoSpaceDE w:val="0"/>
        <w:autoSpaceDN w:val="0"/>
        <w:adjustRightInd w:val="0"/>
        <w:spacing w:after="0" w:line="240" w:lineRule="auto"/>
        <w:ind w:firstLine="720"/>
        <w:jc w:val="both"/>
        <w:rPr>
          <w:rFonts w:ascii="Times New Roman" w:hAnsi="Times New Roman" w:cs="Times New Roman"/>
        </w:rPr>
      </w:pPr>
      <w:r w:rsidRPr="005065CD">
        <w:rPr>
          <w:rFonts w:ascii="Times New Roman" w:hAnsi="Times New Roman" w:cs="Times New Roman"/>
        </w:rPr>
        <w:t xml:space="preserve">Ст. 291 УК РФ: Дача взятки </w:t>
      </w:r>
      <w:hyperlink w:anchor="sub_28511" w:history="1">
        <w:r w:rsidRPr="005065CD">
          <w:rPr>
            <w:rFonts w:ascii="Times New Roman" w:hAnsi="Times New Roman" w:cs="Times New Roman"/>
            <w:color w:val="000000" w:themeColor="text1"/>
          </w:rPr>
          <w:t>должностному лицу</w:t>
        </w:r>
      </w:hyperlink>
      <w:r w:rsidRPr="005065CD">
        <w:rPr>
          <w:rFonts w:ascii="Times New Roman" w:hAnsi="Times New Roman" w:cs="Times New Roman"/>
          <w:color w:val="000000" w:themeColor="text1"/>
        </w:rPr>
        <w:t xml:space="preserve">, </w:t>
      </w:r>
      <w:hyperlink w:anchor="sub_290051" w:history="1">
        <w:r w:rsidRPr="005065CD">
          <w:rPr>
            <w:rFonts w:ascii="Times New Roman" w:hAnsi="Times New Roman" w:cs="Times New Roman"/>
            <w:color w:val="000000" w:themeColor="text1"/>
          </w:rPr>
          <w:t>иностранному должностному лицу</w:t>
        </w:r>
      </w:hyperlink>
      <w:r w:rsidRPr="005065CD">
        <w:rPr>
          <w:rFonts w:ascii="Times New Roman" w:hAnsi="Times New Roman" w:cs="Times New Roman"/>
        </w:rPr>
        <w:t xml:space="preserve"> либо должностному лицу публичной международной организации лично или через посредника (в том </w:t>
      </w:r>
      <w:proofErr w:type="gramStart"/>
      <w:r w:rsidRPr="005065CD">
        <w:rPr>
          <w:rFonts w:ascii="Times New Roman" w:hAnsi="Times New Roman" w:cs="Times New Roman"/>
        </w:rPr>
        <w:t>числе</w:t>
      </w:r>
      <w:proofErr w:type="gramEnd"/>
      <w:r w:rsidRPr="005065CD">
        <w:rPr>
          <w:rFonts w:ascii="Times New Roman" w:hAnsi="Times New Roman" w:cs="Times New Roman"/>
        </w:rPr>
        <w:t xml:space="preserve"> когда взятка по указанию должностного лица передается иному физи</w:t>
      </w:r>
      <w:r>
        <w:rPr>
          <w:rFonts w:ascii="Times New Roman" w:hAnsi="Times New Roman" w:cs="Times New Roman"/>
        </w:rPr>
        <w:t xml:space="preserve">ческому или юридическому лицу) </w:t>
      </w:r>
      <w:r w:rsidRPr="005065CD">
        <w:rPr>
          <w:rFonts w:ascii="Times New Roman" w:hAnsi="Times New Roman" w:cs="Times New Roman"/>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w:t>
      </w:r>
      <w:proofErr w:type="gramStart"/>
      <w:r w:rsidRPr="005065CD">
        <w:rPr>
          <w:rFonts w:ascii="Times New Roman" w:hAnsi="Times New Roman" w:cs="Times New Roman"/>
        </w:rPr>
        <w:t>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roofErr w:type="gramEnd"/>
    </w:p>
    <w:p w:rsidR="007728CE" w:rsidRPr="005065CD" w:rsidRDefault="007728CE" w:rsidP="007728CE">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Ч. 1 с</w:t>
      </w:r>
      <w:r w:rsidRPr="005065CD">
        <w:rPr>
          <w:rFonts w:ascii="Times New Roman" w:hAnsi="Times New Roman" w:cs="Times New Roman"/>
        </w:rPr>
        <w:t xml:space="preserve">т. 291.1 УК РФ: </w:t>
      </w:r>
      <w:proofErr w:type="gramStart"/>
      <w:r w:rsidRPr="005065CD">
        <w:rPr>
          <w:rFonts w:ascii="Times New Roman" w:hAnsi="Times New Roman" w:cs="Times New Roman"/>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w:t>
      </w:r>
      <w:proofErr w:type="gramEnd"/>
      <w:r w:rsidRPr="005065CD">
        <w:rPr>
          <w:rFonts w:ascii="Times New Roman" w:hAnsi="Times New Roman" w:cs="Times New Roman"/>
        </w:rPr>
        <w:t xml:space="preserve">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7728CE" w:rsidRPr="00731B7B" w:rsidRDefault="007728CE" w:rsidP="007728CE">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Ч. 2 с</w:t>
      </w:r>
      <w:r w:rsidRPr="005065CD">
        <w:rPr>
          <w:rFonts w:ascii="Times New Roman" w:hAnsi="Times New Roman" w:cs="Times New Roman"/>
        </w:rPr>
        <w:t xml:space="preserve">т. 291.1 УК РФ: </w:t>
      </w:r>
      <w:proofErr w:type="gramStart"/>
      <w:r w:rsidRPr="005065CD">
        <w:rPr>
          <w:rFonts w:ascii="Times New Roman" w:hAnsi="Times New Roman" w:cs="Times New Roman"/>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w:t>
      </w:r>
      <w:proofErr w:type="gramEnd"/>
      <w:r w:rsidRPr="005065CD">
        <w:rPr>
          <w:rFonts w:ascii="Times New Roman" w:hAnsi="Times New Roman" w:cs="Times New Roman"/>
        </w:rPr>
        <w:t xml:space="preserve">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31B7B" w:rsidRPr="00731B7B" w:rsidRDefault="007728CE"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Pr>
          <w:rFonts w:ascii="Times New Roman" w:eastAsia="Times New Roman" w:hAnsi="Times New Roman" w:cs="Times New Roman"/>
          <w:b/>
          <w:bCs/>
          <w:color w:val="000000" w:themeColor="text1"/>
          <w:bdr w:val="none" w:sz="0" w:space="0" w:color="auto" w:frame="1"/>
          <w:lang w:eastAsia="ru-RU"/>
        </w:rPr>
        <w:t>Н</w:t>
      </w:r>
      <w:r w:rsidR="00731B7B" w:rsidRPr="00731B7B">
        <w:rPr>
          <w:rFonts w:ascii="Times New Roman" w:eastAsia="Times New Roman" w:hAnsi="Times New Roman" w:cs="Times New Roman"/>
          <w:b/>
          <w:bCs/>
          <w:color w:val="000000" w:themeColor="text1"/>
          <w:bdr w:val="none" w:sz="0" w:space="0" w:color="auto" w:frame="1"/>
          <w:lang w:eastAsia="ru-RU"/>
        </w:rPr>
        <w:t>ецелевое расходование бюджетных средств</w:t>
      </w:r>
      <w:r w:rsidR="00731B7B" w:rsidRPr="007728CE">
        <w:rPr>
          <w:rFonts w:ascii="Times New Roman" w:eastAsia="Times New Roman" w:hAnsi="Times New Roman" w:cs="Times New Roman"/>
          <w:color w:val="000000" w:themeColor="text1"/>
          <w:lang w:eastAsia="ru-RU"/>
        </w:rPr>
        <w:t> </w:t>
      </w:r>
      <w:r>
        <w:rPr>
          <w:rFonts w:ascii="Times New Roman" w:eastAsia="Times New Roman" w:hAnsi="Times New Roman" w:cs="Times New Roman"/>
          <w:color w:val="000000" w:themeColor="text1"/>
          <w:lang w:eastAsia="ru-RU"/>
        </w:rPr>
        <w:t>(</w:t>
      </w:r>
      <w:r w:rsidR="00731B7B" w:rsidRPr="007728CE">
        <w:rPr>
          <w:rFonts w:ascii="Times New Roman" w:eastAsia="Times New Roman" w:hAnsi="Times New Roman" w:cs="Times New Roman"/>
          <w:color w:val="000000" w:themeColor="text1"/>
          <w:lang w:eastAsia="ru-RU"/>
        </w:rPr>
        <w:t xml:space="preserve">ст. </w:t>
      </w:r>
      <w:r>
        <w:rPr>
          <w:rFonts w:ascii="Times New Roman" w:eastAsia="Times New Roman" w:hAnsi="Times New Roman" w:cs="Times New Roman"/>
          <w:color w:val="000000" w:themeColor="text1"/>
          <w:lang w:eastAsia="ru-RU"/>
        </w:rPr>
        <w:t>285.1 УК РФ)</w:t>
      </w:r>
      <w:r w:rsidR="00731B7B" w:rsidRPr="007728CE">
        <w:rPr>
          <w:rFonts w:ascii="Times New Roman" w:eastAsia="Times New Roman" w:hAnsi="Times New Roman" w:cs="Times New Roman"/>
          <w:color w:val="000000" w:themeColor="text1"/>
          <w:lang w:eastAsia="ru-RU"/>
        </w:rPr>
        <w:t xml:space="preserve"> </w:t>
      </w:r>
      <w:r w:rsidR="00731B7B" w:rsidRPr="00731B7B">
        <w:rPr>
          <w:rFonts w:ascii="Times New Roman" w:eastAsia="Times New Roman" w:hAnsi="Times New Roman" w:cs="Times New Roman"/>
          <w:color w:val="000000" w:themeColor="text1"/>
          <w:lang w:eastAsia="ru-RU"/>
        </w:rPr>
        <w:t>-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w:t>
      </w:r>
      <w:r w:rsidR="00731B7B" w:rsidRPr="007728CE">
        <w:rPr>
          <w:rFonts w:ascii="Times New Roman" w:eastAsia="Times New Roman" w:hAnsi="Times New Roman" w:cs="Times New Roman"/>
          <w:color w:val="000000" w:themeColor="text1"/>
          <w:lang w:eastAsia="ru-RU"/>
        </w:rPr>
        <w:t> </w:t>
      </w:r>
      <w:hyperlink r:id="rId5" w:tooltip="Бюджетная роспись" w:history="1">
        <w:r w:rsidR="00731B7B" w:rsidRPr="007728CE">
          <w:rPr>
            <w:rFonts w:ascii="Times New Roman" w:eastAsia="Times New Roman" w:hAnsi="Times New Roman" w:cs="Times New Roman"/>
            <w:color w:val="000000" w:themeColor="text1"/>
            <w:lang w:eastAsia="ru-RU"/>
          </w:rPr>
          <w:t>бюджетной росписью</w:t>
        </w:r>
      </w:hyperlink>
      <w:r w:rsidR="00731B7B" w:rsidRPr="00731B7B">
        <w:rPr>
          <w:rFonts w:ascii="Times New Roman" w:eastAsia="Times New Roman" w:hAnsi="Times New Roman" w:cs="Times New Roman"/>
          <w:color w:val="000000" w:themeColor="text1"/>
          <w:lang w:eastAsia="ru-RU"/>
        </w:rPr>
        <w:t>, уведомлением о</w:t>
      </w:r>
      <w:r w:rsidR="00731B7B" w:rsidRPr="007728CE">
        <w:rPr>
          <w:rFonts w:ascii="Times New Roman" w:eastAsia="Times New Roman" w:hAnsi="Times New Roman" w:cs="Times New Roman"/>
          <w:color w:val="000000" w:themeColor="text1"/>
          <w:lang w:eastAsia="ru-RU"/>
        </w:rPr>
        <w:t xml:space="preserve"> </w:t>
      </w:r>
      <w:hyperlink r:id="rId6" w:tooltip="Бюджетные ассигнования" w:history="1">
        <w:r w:rsidR="00731B7B" w:rsidRPr="007728CE">
          <w:rPr>
            <w:rFonts w:ascii="Times New Roman" w:eastAsia="Times New Roman" w:hAnsi="Times New Roman" w:cs="Times New Roman"/>
            <w:color w:val="000000" w:themeColor="text1"/>
            <w:lang w:eastAsia="ru-RU"/>
          </w:rPr>
          <w:t>бюджетных ассигнованиях</w:t>
        </w:r>
      </w:hyperlink>
      <w:r w:rsidR="00731B7B" w:rsidRPr="00731B7B">
        <w:rPr>
          <w:rFonts w:ascii="Times New Roman" w:eastAsia="Times New Roman" w:hAnsi="Times New Roman" w:cs="Times New Roman"/>
          <w:color w:val="000000" w:themeColor="text1"/>
          <w:lang w:eastAsia="ru-RU"/>
        </w:rPr>
        <w:t>, сметой доходов и расходов либо иным документом, являющимся основанием для получения бюджетных средств, совершенное в крупном размере -</w:t>
      </w:r>
      <w:r w:rsidR="00731B7B" w:rsidRPr="007728CE">
        <w:rPr>
          <w:rFonts w:ascii="Times New Roman" w:eastAsia="Times New Roman" w:hAnsi="Times New Roman" w:cs="Times New Roman"/>
          <w:color w:val="000000" w:themeColor="text1"/>
          <w:lang w:eastAsia="ru-RU"/>
        </w:rPr>
        <w:t> </w:t>
      </w:r>
      <w:r w:rsidR="00731B7B" w:rsidRPr="00731B7B">
        <w:rPr>
          <w:rFonts w:ascii="Times New Roman" w:eastAsia="Times New Roman" w:hAnsi="Times New Roman" w:cs="Times New Roman"/>
          <w:b/>
          <w:bCs/>
          <w:color w:val="000000" w:themeColor="text1"/>
          <w:bdr w:val="none" w:sz="0" w:space="0" w:color="auto" w:frame="1"/>
          <w:lang w:eastAsia="ru-RU"/>
        </w:rPr>
        <w:t>наказываетс</w:t>
      </w:r>
      <w:r w:rsidR="00731B7B" w:rsidRPr="00731B7B">
        <w:rPr>
          <w:rFonts w:ascii="Times New Roman" w:eastAsia="Times New Roman" w:hAnsi="Times New Roman" w:cs="Times New Roman"/>
          <w:color w:val="000000" w:themeColor="text1"/>
          <w:lang w:eastAsia="ru-RU"/>
        </w:rPr>
        <w:t>я штрафом в размере от ста тысяч до трехсот тысяч рублей</w:t>
      </w:r>
      <w:proofErr w:type="gramEnd"/>
      <w:r w:rsidR="00731B7B" w:rsidRPr="00731B7B">
        <w:rPr>
          <w:rFonts w:ascii="Times New Roman" w:eastAsia="Times New Roman" w:hAnsi="Times New Roman" w:cs="Times New Roman"/>
          <w:color w:val="000000" w:themeColor="text1"/>
          <w:lang w:eastAsia="ru-RU"/>
        </w:rPr>
        <w:t xml:space="preserve"> </w:t>
      </w:r>
      <w:proofErr w:type="gramStart"/>
      <w:r w:rsidR="00731B7B" w:rsidRPr="00731B7B">
        <w:rPr>
          <w:rFonts w:ascii="Times New Roman" w:eastAsia="Times New Roman" w:hAnsi="Times New Roman" w:cs="Times New Roman"/>
          <w:color w:val="000000" w:themeColor="text1"/>
          <w:lang w:eastAsia="ru-RU"/>
        </w:rPr>
        <w:t xml:space="preserve">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sidR="00731B7B" w:rsidRPr="00731B7B">
        <w:rPr>
          <w:rFonts w:ascii="Times New Roman" w:eastAsia="Times New Roman" w:hAnsi="Times New Roman" w:cs="Times New Roman"/>
          <w:color w:val="000000" w:themeColor="text1"/>
          <w:lang w:eastAsia="ru-RU"/>
        </w:rPr>
        <w:lastRenderedPageBreak/>
        <w:t>либо</w:t>
      </w:r>
      <w:r w:rsidR="00731B7B" w:rsidRPr="007728CE">
        <w:rPr>
          <w:rFonts w:ascii="Times New Roman" w:eastAsia="Times New Roman" w:hAnsi="Times New Roman" w:cs="Times New Roman"/>
          <w:color w:val="000000" w:themeColor="text1"/>
          <w:lang w:eastAsia="ru-RU"/>
        </w:rPr>
        <w:t> </w:t>
      </w:r>
      <w:r w:rsidR="00731B7B" w:rsidRPr="00731B7B">
        <w:rPr>
          <w:rFonts w:ascii="Times New Roman" w:eastAsia="Times New Roman" w:hAnsi="Times New Roman" w:cs="Times New Roman"/>
          <w:color w:val="000000" w:themeColor="text1"/>
          <w:u w:val="single"/>
          <w:bdr w:val="none" w:sz="0" w:space="0" w:color="auto" w:frame="1"/>
          <w:lang w:eastAsia="ru-RU"/>
        </w:rPr>
        <w:t>арестом на срок до шести месяцев, либо лишением свободы на срок до двух лет с лишением</w:t>
      </w:r>
      <w:proofErr w:type="gramEnd"/>
      <w:r w:rsidR="00731B7B" w:rsidRPr="00731B7B">
        <w:rPr>
          <w:rFonts w:ascii="Times New Roman" w:eastAsia="Times New Roman" w:hAnsi="Times New Roman" w:cs="Times New Roman"/>
          <w:color w:val="000000" w:themeColor="text1"/>
          <w:u w:val="single"/>
          <w:bdr w:val="none" w:sz="0" w:space="0" w:color="auto" w:frame="1"/>
          <w:lang w:eastAsia="ru-RU"/>
        </w:rPr>
        <w:t xml:space="preserve"> права занимать определенные должности или заниматься определенной деятельностью на срок до трех лет или без такового.</w:t>
      </w:r>
    </w:p>
    <w:p w:rsidR="00731B7B" w:rsidRPr="00731B7B" w:rsidRDefault="007728CE"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w:t>
      </w:r>
      <w:r w:rsidR="00731B7B" w:rsidRPr="00731B7B">
        <w:rPr>
          <w:rFonts w:ascii="Times New Roman" w:eastAsia="Times New Roman" w:hAnsi="Times New Roman" w:cs="Times New Roman"/>
          <w:b/>
          <w:bCs/>
          <w:color w:val="000000" w:themeColor="text1"/>
          <w:bdr w:val="none" w:sz="0" w:space="0" w:color="auto" w:frame="1"/>
          <w:lang w:eastAsia="ru-RU"/>
        </w:rPr>
        <w:t>ревышение должностных полномочий</w:t>
      </w:r>
      <w:r w:rsidR="00731B7B" w:rsidRPr="007728CE">
        <w:rPr>
          <w:rFonts w:ascii="Times New Roman" w:eastAsia="Times New Roman" w:hAnsi="Times New Roman" w:cs="Times New Roman"/>
          <w:color w:val="000000" w:themeColor="text1"/>
          <w:lang w:eastAsia="ru-RU"/>
        </w:rPr>
        <w:t> </w:t>
      </w:r>
      <w:r w:rsidR="00731B7B" w:rsidRPr="00731B7B">
        <w:rPr>
          <w:rFonts w:ascii="Times New Roman" w:eastAsia="Times New Roman" w:hAnsi="Times New Roman" w:cs="Times New Roman"/>
          <w:color w:val="000000" w:themeColor="text1"/>
          <w:lang w:eastAsia="ru-RU"/>
        </w:rPr>
        <w:t>(ст. 286</w:t>
      </w:r>
      <w:r>
        <w:rPr>
          <w:rFonts w:ascii="Times New Roman" w:eastAsia="Times New Roman" w:hAnsi="Times New Roman" w:cs="Times New Roman"/>
          <w:color w:val="000000" w:themeColor="text1"/>
          <w:lang w:eastAsia="ru-RU"/>
        </w:rPr>
        <w:t xml:space="preserve"> УК РФ</w:t>
      </w:r>
      <w:r w:rsidR="00731B7B" w:rsidRPr="00731B7B">
        <w:rPr>
          <w:rFonts w:ascii="Times New Roman" w:eastAsia="Times New Roman" w:hAnsi="Times New Roman" w:cs="Times New Roman"/>
          <w:color w:val="000000" w:themeColor="text1"/>
          <w:lang w:eastAsia="ru-RU"/>
        </w:rPr>
        <w:t>) -</w:t>
      </w:r>
      <w:r w:rsidR="00731B7B" w:rsidRPr="007728CE">
        <w:rPr>
          <w:rFonts w:ascii="Times New Roman" w:eastAsia="Times New Roman" w:hAnsi="Times New Roman" w:cs="Times New Roman"/>
          <w:color w:val="000000" w:themeColor="text1"/>
          <w:lang w:eastAsia="ru-RU"/>
        </w:rPr>
        <w:t> </w:t>
      </w:r>
      <w:r w:rsidR="00731B7B" w:rsidRPr="00731B7B">
        <w:rPr>
          <w:rFonts w:ascii="Times New Roman" w:eastAsia="Times New Roman" w:hAnsi="Times New Roman" w:cs="Times New Roman"/>
          <w:color w:val="000000" w:themeColor="text1"/>
          <w:u w:val="single"/>
          <w:bdr w:val="none" w:sz="0" w:space="0" w:color="auto" w:frame="1"/>
          <w:lang w:eastAsia="ru-RU"/>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sidR="00731B7B" w:rsidRPr="007728CE">
        <w:rPr>
          <w:rFonts w:ascii="Times New Roman" w:eastAsia="Times New Roman" w:hAnsi="Times New Roman" w:cs="Times New Roman"/>
          <w:color w:val="000000" w:themeColor="text1"/>
          <w:u w:val="single"/>
          <w:lang w:eastAsia="ru-RU"/>
        </w:rPr>
        <w:t> </w:t>
      </w:r>
      <w:proofErr w:type="gramStart"/>
      <w:r w:rsidR="00731B7B" w:rsidRPr="00731B7B">
        <w:rPr>
          <w:rFonts w:ascii="Times New Roman" w:eastAsia="Times New Roman" w:hAnsi="Times New Roman" w:cs="Times New Roman"/>
          <w:color w:val="000000" w:themeColor="text1"/>
          <w:lang w:eastAsia="ru-RU"/>
        </w:rPr>
        <w:t>-</w:t>
      </w:r>
      <w:r w:rsidR="00731B7B" w:rsidRPr="00731B7B">
        <w:rPr>
          <w:rFonts w:ascii="Times New Roman" w:eastAsia="Times New Roman" w:hAnsi="Times New Roman" w:cs="Times New Roman"/>
          <w:b/>
          <w:bCs/>
          <w:color w:val="000000" w:themeColor="text1"/>
          <w:bdr w:val="none" w:sz="0" w:space="0" w:color="auto" w:frame="1"/>
          <w:lang w:eastAsia="ru-RU"/>
        </w:rPr>
        <w:t>н</w:t>
      </w:r>
      <w:proofErr w:type="gramEnd"/>
      <w:r w:rsidR="00731B7B" w:rsidRPr="00731B7B">
        <w:rPr>
          <w:rFonts w:ascii="Times New Roman" w:eastAsia="Times New Roman" w:hAnsi="Times New Roman" w:cs="Times New Roman"/>
          <w:b/>
          <w:bCs/>
          <w:color w:val="000000" w:themeColor="text1"/>
          <w:bdr w:val="none" w:sz="0" w:space="0" w:color="auto" w:frame="1"/>
          <w:lang w:eastAsia="ru-RU"/>
        </w:rPr>
        <w:t>аказывается</w:t>
      </w:r>
      <w:r w:rsidR="00731B7B" w:rsidRPr="007728CE">
        <w:rPr>
          <w:rFonts w:ascii="Times New Roman" w:eastAsia="Times New Roman" w:hAnsi="Times New Roman" w:cs="Times New Roman"/>
          <w:color w:val="000000" w:themeColor="text1"/>
          <w:lang w:eastAsia="ru-RU"/>
        </w:rPr>
        <w:t> </w:t>
      </w:r>
      <w:r w:rsidR="00731B7B" w:rsidRPr="00731B7B">
        <w:rPr>
          <w:rFonts w:ascii="Times New Roman" w:eastAsia="Times New Roman" w:hAnsi="Times New Roman" w:cs="Times New Roman"/>
          <w:color w:val="000000" w:themeColor="text1"/>
          <w:lang w:eastAsia="ru-RU"/>
        </w:rPr>
        <w:t>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w:t>
      </w:r>
      <w:r w:rsidR="00731B7B" w:rsidRPr="007728CE">
        <w:rPr>
          <w:rFonts w:ascii="Times New Roman" w:eastAsia="Times New Roman" w:hAnsi="Times New Roman" w:cs="Times New Roman"/>
          <w:color w:val="000000" w:themeColor="text1"/>
          <w:lang w:eastAsia="ru-RU"/>
        </w:rPr>
        <w:t> </w:t>
      </w:r>
      <w:r w:rsidR="00731B7B" w:rsidRPr="00731B7B">
        <w:rPr>
          <w:rFonts w:ascii="Times New Roman" w:eastAsia="Times New Roman" w:hAnsi="Times New Roman" w:cs="Times New Roman"/>
          <w:color w:val="000000" w:themeColor="text1"/>
          <w:u w:val="single"/>
          <w:bdr w:val="none" w:sz="0" w:space="0" w:color="auto" w:frame="1"/>
          <w:lang w:eastAsia="ru-RU"/>
        </w:rPr>
        <w:t>арестом на срок от четырех до шести месяцев, либо лишением свободы на срок до четырех лет.</w:t>
      </w:r>
    </w:p>
    <w:p w:rsidR="00731B7B" w:rsidRPr="00731B7B" w:rsidRDefault="007728CE"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bdr w:val="none" w:sz="0" w:space="0" w:color="auto" w:frame="1"/>
          <w:lang w:eastAsia="ru-RU"/>
        </w:rPr>
        <w:t>Н</w:t>
      </w:r>
      <w:r w:rsidR="00731B7B" w:rsidRPr="007728CE">
        <w:rPr>
          <w:rFonts w:ascii="Times New Roman" w:eastAsia="Times New Roman" w:hAnsi="Times New Roman" w:cs="Times New Roman"/>
          <w:b/>
          <w:bCs/>
          <w:color w:val="000000" w:themeColor="text1"/>
          <w:bdr w:val="none" w:sz="0" w:space="0" w:color="auto" w:frame="1"/>
          <w:lang w:eastAsia="ru-RU"/>
        </w:rPr>
        <w:t xml:space="preserve">езаконное участие </w:t>
      </w:r>
      <w:r w:rsidR="00731B7B" w:rsidRPr="00731B7B">
        <w:rPr>
          <w:rFonts w:ascii="Times New Roman" w:eastAsia="Times New Roman" w:hAnsi="Times New Roman" w:cs="Times New Roman"/>
          <w:b/>
          <w:bCs/>
          <w:color w:val="000000" w:themeColor="text1"/>
          <w:bdr w:val="none" w:sz="0" w:space="0" w:color="auto" w:frame="1"/>
          <w:lang w:eastAsia="ru-RU"/>
        </w:rPr>
        <w:t>в</w:t>
      </w:r>
      <w:r w:rsidR="00731B7B" w:rsidRPr="007728CE">
        <w:rPr>
          <w:rFonts w:ascii="Times New Roman" w:eastAsia="Times New Roman" w:hAnsi="Times New Roman" w:cs="Times New Roman"/>
          <w:b/>
          <w:bCs/>
          <w:color w:val="000000" w:themeColor="text1"/>
          <w:lang w:eastAsia="ru-RU"/>
        </w:rPr>
        <w:t> </w:t>
      </w:r>
      <w:hyperlink r:id="rId7" w:tooltip="Предпринимательская деятельность" w:history="1">
        <w:r w:rsidR="00731B7B" w:rsidRPr="007728CE">
          <w:rPr>
            <w:rFonts w:ascii="Times New Roman" w:eastAsia="Times New Roman" w:hAnsi="Times New Roman" w:cs="Times New Roman"/>
            <w:b/>
            <w:bCs/>
            <w:color w:val="000000" w:themeColor="text1"/>
            <w:lang w:eastAsia="ru-RU"/>
          </w:rPr>
          <w:t>предпринимательской деятельности</w:t>
        </w:r>
      </w:hyperlink>
      <w:r w:rsidR="00731B7B" w:rsidRPr="007728CE">
        <w:rPr>
          <w:rFonts w:ascii="Times New Roman" w:eastAsia="Times New Roman" w:hAnsi="Times New Roman" w:cs="Times New Roman"/>
          <w:color w:val="000000" w:themeColor="text1"/>
          <w:lang w:eastAsia="ru-RU"/>
        </w:rPr>
        <w:t> </w:t>
      </w:r>
      <w:r w:rsidR="00731B7B" w:rsidRPr="00731B7B">
        <w:rPr>
          <w:rFonts w:ascii="Times New Roman" w:eastAsia="Times New Roman" w:hAnsi="Times New Roman" w:cs="Times New Roman"/>
          <w:color w:val="000000" w:themeColor="text1"/>
          <w:lang w:eastAsia="ru-RU"/>
        </w:rPr>
        <w:t>(ст. 289</w:t>
      </w:r>
      <w:r>
        <w:rPr>
          <w:rFonts w:ascii="Times New Roman" w:eastAsia="Times New Roman" w:hAnsi="Times New Roman" w:cs="Times New Roman"/>
          <w:color w:val="000000" w:themeColor="text1"/>
          <w:lang w:eastAsia="ru-RU"/>
        </w:rPr>
        <w:t xml:space="preserve"> УК РФ</w:t>
      </w:r>
      <w:r w:rsidR="00731B7B" w:rsidRPr="00731B7B">
        <w:rPr>
          <w:rFonts w:ascii="Times New Roman" w:eastAsia="Times New Roman" w:hAnsi="Times New Roman" w:cs="Times New Roman"/>
          <w:color w:val="000000" w:themeColor="text1"/>
          <w:lang w:eastAsia="ru-RU"/>
        </w:rPr>
        <w:t>)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b/>
          <w:bCs/>
          <w:color w:val="000000" w:themeColor="text1"/>
          <w:bdr w:val="none" w:sz="0" w:space="0" w:color="auto" w:frame="1"/>
          <w:lang w:eastAsia="ru-RU"/>
        </w:rPr>
        <w:t>наказываются</w:t>
      </w:r>
      <w:r w:rsidRPr="007728CE">
        <w:rPr>
          <w:rFonts w:ascii="Times New Roman" w:eastAsia="Times New Roman" w:hAnsi="Times New Roman" w:cs="Times New Roman"/>
          <w:b/>
          <w:bCs/>
          <w:color w:val="000000" w:themeColor="text1"/>
          <w:lang w:eastAsia="ru-RU"/>
        </w:rPr>
        <w:t> </w:t>
      </w:r>
      <w:r w:rsidRPr="00731B7B">
        <w:rPr>
          <w:rFonts w:ascii="Times New Roman" w:eastAsia="Times New Roman" w:hAnsi="Times New Roman" w:cs="Times New Roman"/>
          <w:color w:val="000000" w:themeColor="text1"/>
          <w:lang w:eastAsia="ru-RU"/>
        </w:rPr>
        <w:t>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731B7B">
        <w:rPr>
          <w:rFonts w:ascii="Times New Roman" w:eastAsia="Times New Roman" w:hAnsi="Times New Roman" w:cs="Times New Roman"/>
          <w:color w:val="000000" w:themeColor="text1"/>
          <w:lang w:eastAsia="ru-RU"/>
        </w:rPr>
        <w:t xml:space="preserve"> обязательными работами на срок до четырехсот восьмидесяти часов, либо принудительными работами на срок до двух лет, либо</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арестом на срок до шести месяцев, либо лишением свободы на срок до двух лет.</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Коррупционные нарушения могут быть сопряжены и с другими уголовными составами за рамками главы 30 УК РФ, например, преступления против конституционных прав и свобод человека и гражданина (гл. 19 УК РФ) - отказ в представлении гражданину информации (ст. 140), нарушение равенства прав и свобод человека и гражданина (ст. 136), мошенничество (ст. 159);</w:t>
      </w:r>
      <w:r w:rsidRPr="007728CE">
        <w:rPr>
          <w:rFonts w:ascii="Times New Roman" w:eastAsia="Times New Roman" w:hAnsi="Times New Roman" w:cs="Times New Roman"/>
          <w:color w:val="000000" w:themeColor="text1"/>
          <w:lang w:eastAsia="ru-RU"/>
        </w:rPr>
        <w:t> </w:t>
      </w:r>
      <w:proofErr w:type="gramStart"/>
      <w:r w:rsidRPr="00731B7B">
        <w:rPr>
          <w:rFonts w:ascii="Times New Roman" w:eastAsia="Times New Roman" w:hAnsi="Times New Roman" w:cs="Times New Roman"/>
          <w:color w:val="000000" w:themeColor="text1"/>
          <w:u w:val="single"/>
          <w:bdr w:val="none" w:sz="0" w:space="0" w:color="auto" w:frame="1"/>
          <w:lang w:eastAsia="ru-RU"/>
        </w:rPr>
        <w:t>преступления в сфере экономической деятельности</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(гл. 22 УК РФ) - воспрепятствование законной предпринимательской или иной деятельности (ст. 169), регистрация незаконных сделок с землей (ст. 170),</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уклонение от уплаты налогов и (или) сборов</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(ст. ст. 198, 199); преступления против интересов службы в коммерческих и иных организациях (гл. 23 УК РФ) -</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злоупотребление полномочиями</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(ст. 201), коммерческий подкуп (ст. 204) и другие.</w:t>
      </w:r>
      <w:proofErr w:type="gramEnd"/>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b/>
          <w:bCs/>
          <w:color w:val="000000" w:themeColor="text1"/>
          <w:bdr w:val="none" w:sz="0" w:space="0" w:color="auto" w:frame="1"/>
          <w:lang w:eastAsia="ru-RU"/>
        </w:rPr>
        <w:t>Привлечение к</w:t>
      </w:r>
      <w:r w:rsidRPr="007728CE">
        <w:rPr>
          <w:rFonts w:ascii="Times New Roman" w:eastAsia="Times New Roman" w:hAnsi="Times New Roman" w:cs="Times New Roman"/>
          <w:b/>
          <w:bCs/>
          <w:color w:val="000000" w:themeColor="text1"/>
          <w:lang w:eastAsia="ru-RU"/>
        </w:rPr>
        <w:t> </w:t>
      </w:r>
      <w:hyperlink r:id="rId8" w:tooltip="Административная ответственность" w:history="1">
        <w:r w:rsidRPr="007728CE">
          <w:rPr>
            <w:rFonts w:ascii="Times New Roman" w:eastAsia="Times New Roman" w:hAnsi="Times New Roman" w:cs="Times New Roman"/>
            <w:b/>
            <w:bCs/>
            <w:color w:val="000000" w:themeColor="text1"/>
            <w:lang w:eastAsia="ru-RU"/>
          </w:rPr>
          <w:t>административной ответственности</w:t>
        </w:r>
      </w:hyperlink>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 xml:space="preserve">происходит в </w:t>
      </w:r>
      <w:proofErr w:type="gramStart"/>
      <w:r w:rsidRPr="00731B7B">
        <w:rPr>
          <w:rFonts w:ascii="Times New Roman" w:eastAsia="Times New Roman" w:hAnsi="Times New Roman" w:cs="Times New Roman"/>
          <w:color w:val="000000" w:themeColor="text1"/>
          <w:lang w:eastAsia="ru-RU"/>
        </w:rPr>
        <w:t>соответствии</w:t>
      </w:r>
      <w:proofErr w:type="gramEnd"/>
      <w:r w:rsidRPr="00731B7B">
        <w:rPr>
          <w:rFonts w:ascii="Times New Roman" w:eastAsia="Times New Roman" w:hAnsi="Times New Roman" w:cs="Times New Roman"/>
          <w:color w:val="000000" w:themeColor="text1"/>
          <w:lang w:eastAsia="ru-RU"/>
        </w:rPr>
        <w:t xml:space="preserve"> с Кодексом РФ об</w:t>
      </w:r>
      <w:r w:rsidRPr="007728CE">
        <w:rPr>
          <w:rFonts w:ascii="Times New Roman" w:eastAsia="Times New Roman" w:hAnsi="Times New Roman" w:cs="Times New Roman"/>
          <w:color w:val="000000" w:themeColor="text1"/>
          <w:lang w:eastAsia="ru-RU"/>
        </w:rPr>
        <w:t> </w:t>
      </w:r>
      <w:hyperlink r:id="rId9" w:tooltip="Административное право" w:history="1">
        <w:r w:rsidRPr="007728CE">
          <w:rPr>
            <w:rFonts w:ascii="Times New Roman" w:eastAsia="Times New Roman" w:hAnsi="Times New Roman" w:cs="Times New Roman"/>
            <w:color w:val="000000" w:themeColor="text1"/>
            <w:lang w:eastAsia="ru-RU"/>
          </w:rPr>
          <w:t>административных правонарушениях</w:t>
        </w:r>
      </w:hyperlink>
      <w:r w:rsidRPr="00731B7B">
        <w:rPr>
          <w:rFonts w:ascii="Times New Roman" w:eastAsia="Times New Roman" w:hAnsi="Times New Roman" w:cs="Times New Roman"/>
          <w:color w:val="000000" w:themeColor="text1"/>
          <w:lang w:eastAsia="ru-RU"/>
        </w:rPr>
        <w:t>. В отличие от Уголовного кодекса, правонарушения должностных лиц не объединены здесь в специальную главу.</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Как и в случае с</w:t>
      </w:r>
      <w:r w:rsidRPr="007728CE">
        <w:rPr>
          <w:rFonts w:ascii="Times New Roman" w:eastAsia="Times New Roman" w:hAnsi="Times New Roman" w:cs="Times New Roman"/>
          <w:color w:val="000000" w:themeColor="text1"/>
          <w:lang w:eastAsia="ru-RU"/>
        </w:rPr>
        <w:t> </w:t>
      </w:r>
      <w:hyperlink r:id="rId10" w:tooltip="Уголовная ответственность" w:history="1">
        <w:r w:rsidRPr="007728CE">
          <w:rPr>
            <w:rFonts w:ascii="Times New Roman" w:eastAsia="Times New Roman" w:hAnsi="Times New Roman" w:cs="Times New Roman"/>
            <w:color w:val="000000" w:themeColor="text1"/>
            <w:lang w:eastAsia="ru-RU"/>
          </w:rPr>
          <w:t>уголовной ответственностью</w:t>
        </w:r>
      </w:hyperlink>
      <w:r w:rsidRPr="00731B7B">
        <w:rPr>
          <w:rFonts w:ascii="Times New Roman" w:eastAsia="Times New Roman" w:hAnsi="Times New Roman" w:cs="Times New Roman"/>
          <w:color w:val="000000" w:themeColor="text1"/>
          <w:lang w:eastAsia="ru-RU"/>
        </w:rPr>
        <w:t>, субъектами административной ответственности со</w:t>
      </w:r>
      <w:r w:rsidR="007728CE">
        <w:rPr>
          <w:rFonts w:ascii="Times New Roman" w:eastAsia="Times New Roman" w:hAnsi="Times New Roman" w:cs="Times New Roman"/>
          <w:color w:val="000000" w:themeColor="text1"/>
          <w:lang w:eastAsia="ru-RU"/>
        </w:rPr>
        <w:t xml:space="preserve">гласно ст. 2.4 </w:t>
      </w:r>
      <w:proofErr w:type="spellStart"/>
      <w:r w:rsidR="007728CE">
        <w:rPr>
          <w:rFonts w:ascii="Times New Roman" w:eastAsia="Times New Roman" w:hAnsi="Times New Roman" w:cs="Times New Roman"/>
          <w:color w:val="000000" w:themeColor="text1"/>
          <w:lang w:eastAsia="ru-RU"/>
        </w:rPr>
        <w:t>КоАП</w:t>
      </w:r>
      <w:proofErr w:type="spellEnd"/>
      <w:r w:rsidR="007728CE">
        <w:rPr>
          <w:rFonts w:ascii="Times New Roman" w:eastAsia="Times New Roman" w:hAnsi="Times New Roman" w:cs="Times New Roman"/>
          <w:color w:val="000000" w:themeColor="text1"/>
          <w:lang w:eastAsia="ru-RU"/>
        </w:rPr>
        <w:t xml:space="preserve"> </w:t>
      </w:r>
      <w:r w:rsidRPr="00731B7B">
        <w:rPr>
          <w:rFonts w:ascii="Times New Roman" w:eastAsia="Times New Roman" w:hAnsi="Times New Roman" w:cs="Times New Roman"/>
          <w:color w:val="000000" w:themeColor="text1"/>
          <w:lang w:eastAsia="ru-RU"/>
        </w:rPr>
        <w:t>являются</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должностные лица</w:t>
      </w:r>
      <w:r w:rsidRPr="00731B7B">
        <w:rPr>
          <w:rFonts w:ascii="Times New Roman" w:eastAsia="Times New Roman" w:hAnsi="Times New Roman" w:cs="Times New Roman"/>
          <w:color w:val="000000" w:themeColor="text1"/>
          <w:lang w:eastAsia="ru-RU"/>
        </w:rPr>
        <w:t>, в том числе</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государственные гражданские служащие,</w:t>
      </w:r>
      <w:r w:rsidRPr="007728CE">
        <w:rPr>
          <w:rFonts w:ascii="Times New Roman" w:eastAsia="Times New Roman" w:hAnsi="Times New Roman" w:cs="Times New Roman"/>
          <w:color w:val="000000" w:themeColor="text1"/>
          <w:u w:val="single"/>
          <w:lang w:eastAsia="ru-RU"/>
        </w:rPr>
        <w:t> </w:t>
      </w:r>
      <w:r w:rsidRPr="00731B7B">
        <w:rPr>
          <w:rFonts w:ascii="Times New Roman" w:eastAsia="Times New Roman" w:hAnsi="Times New Roman" w:cs="Times New Roman"/>
          <w:color w:val="000000" w:themeColor="text1"/>
          <w:lang w:eastAsia="ru-RU"/>
        </w:rPr>
        <w:t>постоянно, временно или в соответствии со специальными полномочиями</w:t>
      </w:r>
      <w:r w:rsidRPr="007728CE">
        <w:rPr>
          <w:rFonts w:ascii="Times New Roman" w:eastAsia="Times New Roman" w:hAnsi="Times New Roman" w:cs="Times New Roman"/>
          <w:color w:val="000000" w:themeColor="text1"/>
          <w:u w:val="single"/>
          <w:lang w:eastAsia="ru-RU"/>
        </w:rPr>
        <w:t> </w:t>
      </w:r>
      <w:r w:rsidRPr="00731B7B">
        <w:rPr>
          <w:rFonts w:ascii="Times New Roman" w:eastAsia="Times New Roman" w:hAnsi="Times New Roman" w:cs="Times New Roman"/>
          <w:color w:val="000000" w:themeColor="text1"/>
          <w:u w:val="single"/>
          <w:bdr w:val="none" w:sz="0" w:space="0" w:color="auto" w:frame="1"/>
          <w:lang w:eastAsia="ru-RU"/>
        </w:rPr>
        <w:t>осуществляющие функции представителей власти, т. е. наделенные</w:t>
      </w:r>
      <w:r w:rsidRPr="007728CE">
        <w:rPr>
          <w:rFonts w:ascii="Times New Roman" w:eastAsia="Times New Roman" w:hAnsi="Times New Roman" w:cs="Times New Roman"/>
          <w:color w:val="000000" w:themeColor="text1"/>
          <w:u w:val="single"/>
          <w:lang w:eastAsia="ru-RU"/>
        </w:rPr>
        <w:t> </w:t>
      </w:r>
      <w:r w:rsidRPr="00731B7B">
        <w:rPr>
          <w:rFonts w:ascii="Times New Roman" w:eastAsia="Times New Roman" w:hAnsi="Times New Roman" w:cs="Times New Roman"/>
          <w:color w:val="000000" w:themeColor="text1"/>
          <w:lang w:eastAsia="ru-RU"/>
        </w:rPr>
        <w:t>в установленном законом порядке</w:t>
      </w:r>
      <w:r w:rsidRPr="007728CE">
        <w:rPr>
          <w:rFonts w:ascii="Times New Roman" w:eastAsia="Times New Roman" w:hAnsi="Times New Roman" w:cs="Times New Roman"/>
          <w:color w:val="000000" w:themeColor="text1"/>
          <w:lang w:eastAsia="ru-RU"/>
        </w:rPr>
        <w:t xml:space="preserve"> </w:t>
      </w:r>
      <w:r w:rsidRPr="00731B7B">
        <w:rPr>
          <w:rFonts w:ascii="Times New Roman" w:eastAsia="Times New Roman" w:hAnsi="Times New Roman" w:cs="Times New Roman"/>
          <w:color w:val="000000" w:themeColor="text1"/>
          <w:u w:val="single"/>
          <w:bdr w:val="none" w:sz="0" w:space="0" w:color="auto" w:frame="1"/>
          <w:lang w:eastAsia="ru-RU"/>
        </w:rPr>
        <w:t>распорядительными полномочиями в отношении лиц, не находящихся в служебной зависимости от них, а равно выполняющие организационно-распорядительные или административно-хозяйственные</w:t>
      </w:r>
      <w:proofErr w:type="gramEnd"/>
      <w:r w:rsidRPr="00731B7B">
        <w:rPr>
          <w:rFonts w:ascii="Times New Roman" w:eastAsia="Times New Roman" w:hAnsi="Times New Roman" w:cs="Times New Roman"/>
          <w:color w:val="000000" w:themeColor="text1"/>
          <w:u w:val="single"/>
          <w:bdr w:val="none" w:sz="0" w:space="0" w:color="auto" w:frame="1"/>
          <w:lang w:eastAsia="ru-RU"/>
        </w:rPr>
        <w:t xml:space="preserve"> функции в государственных органах, в случае совершения ими административного правонарушения в связи с неисполнением либо ненадлежащим исполнением своих служебных обязанностей</w:t>
      </w:r>
      <w:r w:rsidRPr="00731B7B">
        <w:rPr>
          <w:rFonts w:ascii="Times New Roman" w:eastAsia="Times New Roman" w:hAnsi="Times New Roman" w:cs="Times New Roman"/>
          <w:color w:val="000000" w:themeColor="text1"/>
          <w:lang w:eastAsia="ru-RU"/>
        </w:rPr>
        <w:t>.</w:t>
      </w:r>
    </w:p>
    <w:p w:rsid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Кодекс Российской Федерации об административных правонарушениях (далее -</w:t>
      </w:r>
      <w:r w:rsidRPr="007728CE">
        <w:rPr>
          <w:rFonts w:ascii="Times New Roman" w:eastAsia="Times New Roman" w:hAnsi="Times New Roman" w:cs="Times New Roman"/>
          <w:color w:val="000000" w:themeColor="text1"/>
          <w:lang w:eastAsia="ru-RU"/>
        </w:rPr>
        <w:t> </w:t>
      </w:r>
      <w:proofErr w:type="spellStart"/>
      <w:r w:rsidRPr="00731B7B">
        <w:rPr>
          <w:rFonts w:ascii="Times New Roman" w:eastAsia="Times New Roman" w:hAnsi="Times New Roman" w:cs="Times New Roman"/>
          <w:color w:val="000000" w:themeColor="text1"/>
          <w:lang w:eastAsia="ru-RU"/>
        </w:rPr>
        <w:fldChar w:fldCharType="begin"/>
      </w:r>
      <w:r w:rsidRPr="00731B7B">
        <w:rPr>
          <w:rFonts w:ascii="Times New Roman" w:eastAsia="Times New Roman" w:hAnsi="Times New Roman" w:cs="Times New Roman"/>
          <w:color w:val="000000" w:themeColor="text1"/>
          <w:lang w:eastAsia="ru-RU"/>
        </w:rPr>
        <w:instrText xml:space="preserve"> HYPERLINK "http://pandia.ru/text/category/kodeks_ob_administrativnih_pravonarusheniyah__koap_rf_/" \o "Кодекс об административных правонарушениях (КоАП РФ)" </w:instrText>
      </w:r>
      <w:r w:rsidRPr="00731B7B">
        <w:rPr>
          <w:rFonts w:ascii="Times New Roman" w:eastAsia="Times New Roman" w:hAnsi="Times New Roman" w:cs="Times New Roman"/>
          <w:color w:val="000000" w:themeColor="text1"/>
          <w:lang w:eastAsia="ru-RU"/>
        </w:rPr>
        <w:fldChar w:fldCharType="separate"/>
      </w:r>
      <w:r w:rsidRPr="007728CE">
        <w:rPr>
          <w:rFonts w:ascii="Times New Roman" w:eastAsia="Times New Roman" w:hAnsi="Times New Roman" w:cs="Times New Roman"/>
          <w:color w:val="000000" w:themeColor="text1"/>
          <w:lang w:eastAsia="ru-RU"/>
        </w:rPr>
        <w:t>КоАП</w:t>
      </w:r>
      <w:proofErr w:type="spellEnd"/>
      <w:r w:rsidRPr="007728CE">
        <w:rPr>
          <w:rFonts w:ascii="Times New Roman" w:eastAsia="Times New Roman" w:hAnsi="Times New Roman" w:cs="Times New Roman"/>
          <w:color w:val="000000" w:themeColor="text1"/>
          <w:lang w:eastAsia="ru-RU"/>
        </w:rPr>
        <w:t xml:space="preserve"> РФ</w:t>
      </w:r>
      <w:r w:rsidRPr="00731B7B">
        <w:rPr>
          <w:rFonts w:ascii="Times New Roman" w:eastAsia="Times New Roman" w:hAnsi="Times New Roman" w:cs="Times New Roman"/>
          <w:color w:val="000000" w:themeColor="text1"/>
          <w:lang w:eastAsia="ru-RU"/>
        </w:rPr>
        <w:fldChar w:fldCharType="end"/>
      </w:r>
      <w:r w:rsidRPr="00731B7B">
        <w:rPr>
          <w:rFonts w:ascii="Times New Roman" w:eastAsia="Times New Roman" w:hAnsi="Times New Roman" w:cs="Times New Roman"/>
          <w:color w:val="000000" w:themeColor="text1"/>
          <w:lang w:eastAsia="ru-RU"/>
        </w:rPr>
        <w:t xml:space="preserve">) содержит более 20 составов административных правонарушений коррупционного характера, среди которых можно выделить такие, как: ст. 5.16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5.17 </w:t>
      </w:r>
      <w:r w:rsidRPr="007728CE">
        <w:rPr>
          <w:rFonts w:ascii="Times New Roman" w:eastAsia="Times New Roman" w:hAnsi="Times New Roman" w:cs="Times New Roman"/>
          <w:color w:val="000000" w:themeColor="text1"/>
          <w:lang w:eastAsia="ru-RU"/>
        </w:rPr>
        <w:t>«</w:t>
      </w:r>
      <w:proofErr w:type="spellStart"/>
      <w:r w:rsidRPr="00731B7B">
        <w:rPr>
          <w:rFonts w:ascii="Times New Roman" w:eastAsia="Times New Roman" w:hAnsi="Times New Roman" w:cs="Times New Roman"/>
          <w:color w:val="000000" w:themeColor="text1"/>
          <w:lang w:eastAsia="ru-RU"/>
        </w:rPr>
        <w:t>Непредоставление</w:t>
      </w:r>
      <w:proofErr w:type="spellEnd"/>
      <w:r w:rsidRPr="00731B7B">
        <w:rPr>
          <w:rFonts w:ascii="Times New Roman" w:eastAsia="Times New Roman" w:hAnsi="Times New Roman" w:cs="Times New Roman"/>
          <w:color w:val="000000" w:themeColor="text1"/>
          <w:lang w:eastAsia="ru-RU"/>
        </w:rPr>
        <w:t xml:space="preserve"> или </w:t>
      </w:r>
      <w:proofErr w:type="spellStart"/>
      <w:r w:rsidRPr="00731B7B">
        <w:rPr>
          <w:rFonts w:ascii="Times New Roman" w:eastAsia="Times New Roman" w:hAnsi="Times New Roman" w:cs="Times New Roman"/>
          <w:color w:val="000000" w:themeColor="text1"/>
          <w:lang w:eastAsia="ru-RU"/>
        </w:rPr>
        <w:t>неопубликование</w:t>
      </w:r>
      <w:proofErr w:type="spellEnd"/>
      <w:r w:rsidRPr="00731B7B">
        <w:rPr>
          <w:rFonts w:ascii="Times New Roman" w:eastAsia="Times New Roman" w:hAnsi="Times New Roman" w:cs="Times New Roman"/>
          <w:color w:val="000000" w:themeColor="text1"/>
          <w:lang w:eastAsia="ru-RU"/>
        </w:rPr>
        <w:t xml:space="preserve"> отчета, сведений о поступлении и расходовании средств, выделенных на</w:t>
      </w:r>
      <w:proofErr w:type="gramEnd"/>
      <w:r w:rsidRPr="00731B7B">
        <w:rPr>
          <w:rFonts w:ascii="Times New Roman" w:eastAsia="Times New Roman" w:hAnsi="Times New Roman" w:cs="Times New Roman"/>
          <w:color w:val="000000" w:themeColor="text1"/>
          <w:lang w:eastAsia="ru-RU"/>
        </w:rPr>
        <w:t xml:space="preserve"> </w:t>
      </w:r>
      <w:proofErr w:type="gramStart"/>
      <w:r w:rsidRPr="00731B7B">
        <w:rPr>
          <w:rFonts w:ascii="Times New Roman" w:eastAsia="Times New Roman" w:hAnsi="Times New Roman" w:cs="Times New Roman"/>
          <w:color w:val="000000" w:themeColor="text1"/>
          <w:lang w:eastAsia="ru-RU"/>
        </w:rPr>
        <w:t>подготовку и проведение выборов, референдума</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5.20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w:t>
      </w:r>
      <w:r w:rsidRPr="007728CE">
        <w:rPr>
          <w:rFonts w:ascii="Times New Roman" w:eastAsia="Times New Roman" w:hAnsi="Times New Roman" w:cs="Times New Roman"/>
          <w:color w:val="000000" w:themeColor="text1"/>
          <w:lang w:eastAsia="ru-RU"/>
        </w:rPr>
        <w:t> </w:t>
      </w:r>
      <w:hyperlink r:id="rId11" w:tooltip="Выполнение работ" w:history="1">
        <w:r w:rsidRPr="007728CE">
          <w:rPr>
            <w:rFonts w:ascii="Times New Roman" w:eastAsia="Times New Roman" w:hAnsi="Times New Roman" w:cs="Times New Roman"/>
            <w:color w:val="000000" w:themeColor="text1"/>
            <w:lang w:eastAsia="ru-RU"/>
          </w:rPr>
          <w:t>выполнение работ</w:t>
        </w:r>
      </w:hyperlink>
      <w:r w:rsidRPr="00731B7B">
        <w:rPr>
          <w:rFonts w:ascii="Times New Roman" w:eastAsia="Times New Roman" w:hAnsi="Times New Roman" w:cs="Times New Roman"/>
          <w:color w:val="000000" w:themeColor="text1"/>
          <w:lang w:eastAsia="ru-RU"/>
        </w:rPr>
        <w:t>, оказание услуг, реализация товаров бесплатно или по необоснованно заниженным (завышенным) расценкам</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5.45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Использование преимуществ должностного или служебного положения в период избирательной кампании, кампании референдума</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5.47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Сбор подписей избирателей, </w:t>
      </w:r>
      <w:r w:rsidRPr="00731B7B">
        <w:rPr>
          <w:rFonts w:ascii="Times New Roman" w:eastAsia="Times New Roman" w:hAnsi="Times New Roman" w:cs="Times New Roman"/>
          <w:color w:val="000000" w:themeColor="text1"/>
          <w:lang w:eastAsia="ru-RU"/>
        </w:rPr>
        <w:lastRenderedPageBreak/>
        <w:t>участников референдума в запрещенных местах</w:t>
      </w:r>
      <w:proofErr w:type="gramEnd"/>
      <w:r w:rsidRPr="00731B7B">
        <w:rPr>
          <w:rFonts w:ascii="Times New Roman" w:eastAsia="Times New Roman" w:hAnsi="Times New Roman" w:cs="Times New Roman"/>
          <w:color w:val="000000" w:themeColor="text1"/>
          <w:lang w:eastAsia="ru-RU"/>
        </w:rPr>
        <w:t xml:space="preserve">, </w:t>
      </w:r>
      <w:proofErr w:type="gramStart"/>
      <w:r w:rsidRPr="00731B7B">
        <w:rPr>
          <w:rFonts w:ascii="Times New Roman" w:eastAsia="Times New Roman" w:hAnsi="Times New Roman" w:cs="Times New Roman"/>
          <w:color w:val="000000" w:themeColor="text1"/>
          <w:lang w:eastAsia="ru-RU"/>
        </w:rPr>
        <w:t>а также сбор подписей лицами, которым участие в этом запрещено федеральным законом</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5.50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Нарушение правил перечисления средств, внесенных в избирательный фонд, фонд референдума</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7.27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Мелкое хищение</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(в случае совершения соответствующего действия путем присвоения или растраты), ст. 7.30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Нарушение порядка размещения заказа на поставки товаров, выполнение работ, оказание услуг для нужд заказчиков</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14.9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Ограничение конкуренции органами власти, органами</w:t>
      </w:r>
      <w:proofErr w:type="gramEnd"/>
      <w:r w:rsidRPr="00731B7B">
        <w:rPr>
          <w:rFonts w:ascii="Times New Roman" w:eastAsia="Times New Roman" w:hAnsi="Times New Roman" w:cs="Times New Roman"/>
          <w:color w:val="000000" w:themeColor="text1"/>
          <w:lang w:eastAsia="ru-RU"/>
        </w:rPr>
        <w:t xml:space="preserve"> местного самоуправления</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15.21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Использование служебной информации на рынке ценных бумаг</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19.28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Незаконное вознаграждение от имени юридического лица</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19.29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Незаконное привлечение к трудовой деятельности государственного служащего (бывшего государственного служащего)</w:t>
      </w:r>
      <w:r w:rsidRPr="007728CE">
        <w:rPr>
          <w:rFonts w:ascii="Times New Roman" w:eastAsia="Times New Roman" w:hAnsi="Times New Roman" w:cs="Times New Roman"/>
          <w:color w:val="000000" w:themeColor="text1"/>
          <w:lang w:eastAsia="ru-RU"/>
        </w:rPr>
        <w:t>»</w:t>
      </w:r>
    </w:p>
    <w:p w:rsidR="007728CE" w:rsidRPr="00731B7B" w:rsidRDefault="007728CE" w:rsidP="007728CE">
      <w:pPr>
        <w:tabs>
          <w:tab w:val="left" w:pos="567"/>
        </w:tabs>
        <w:autoSpaceDE w:val="0"/>
        <w:autoSpaceDN w:val="0"/>
        <w:adjustRightInd w:val="0"/>
        <w:spacing w:after="0" w:line="240" w:lineRule="auto"/>
        <w:jc w:val="both"/>
        <w:rPr>
          <w:rFonts w:ascii="Times New Roman" w:hAnsi="Times New Roman" w:cs="Times New Roman"/>
          <w:color w:val="353842"/>
          <w:shd w:val="clear" w:color="auto" w:fill="F0F0F0"/>
        </w:rPr>
      </w:pPr>
      <w:r>
        <w:rPr>
          <w:rFonts w:ascii="Times New Roman" w:hAnsi="Times New Roman" w:cs="Times New Roman"/>
          <w:bCs/>
          <w:color w:val="26282F"/>
        </w:rPr>
        <w:t xml:space="preserve">          </w:t>
      </w:r>
      <w:proofErr w:type="gramStart"/>
      <w:r w:rsidRPr="00742106">
        <w:rPr>
          <w:rFonts w:ascii="Times New Roman" w:hAnsi="Times New Roman" w:cs="Times New Roman"/>
          <w:bCs/>
          <w:color w:val="26282F"/>
        </w:rPr>
        <w:t xml:space="preserve">Согласно ч. 1 ст. </w:t>
      </w:r>
      <w:proofErr w:type="gramEnd"/>
      <w:r w:rsidRPr="00742106">
        <w:rPr>
          <w:rFonts w:ascii="Times New Roman" w:hAnsi="Times New Roman" w:cs="Times New Roman"/>
          <w:bCs/>
          <w:color w:val="26282F"/>
        </w:rPr>
        <w:t>19.28</w:t>
      </w:r>
      <w:bookmarkStart w:id="3" w:name="sub_192801"/>
      <w:r>
        <w:rPr>
          <w:rFonts w:ascii="Times New Roman" w:hAnsi="Times New Roman" w:cs="Times New Roman"/>
        </w:rPr>
        <w:t xml:space="preserve"> Кодекса РФ об административных правонарушениях </w:t>
      </w:r>
      <w:r w:rsidRPr="00742106">
        <w:rPr>
          <w:rFonts w:ascii="Times New Roman" w:hAnsi="Times New Roman" w:cs="Times New Roman"/>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bookmarkStart w:id="4" w:name="sub_1928012"/>
      <w:bookmarkEnd w:id="3"/>
      <w:r>
        <w:rPr>
          <w:rFonts w:ascii="Times New Roman" w:hAnsi="Times New Roman" w:cs="Times New Roman"/>
        </w:rPr>
        <w:t xml:space="preserve">, </w:t>
      </w:r>
      <w:r w:rsidRPr="00742106">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bookmarkEnd w:id="4"/>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Приведенный перечень показывает, что практически все указанные составы не затрагивают правонарушения, совершаемые государственными служащими в связи с нарушением ими запретов и ограничений на государственной службе, основное назначение которых заключается в предупреждении коррупционных правонарушений.</w:t>
      </w:r>
    </w:p>
    <w:p w:rsid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Исключением являются только две статьи </w:t>
      </w:r>
      <w:proofErr w:type="spellStart"/>
      <w:r w:rsidRPr="00731B7B">
        <w:rPr>
          <w:rFonts w:ascii="Times New Roman" w:eastAsia="Times New Roman" w:hAnsi="Times New Roman" w:cs="Times New Roman"/>
          <w:color w:val="000000" w:themeColor="text1"/>
          <w:lang w:eastAsia="ru-RU"/>
        </w:rPr>
        <w:t>КоАП</w:t>
      </w:r>
      <w:proofErr w:type="spellEnd"/>
      <w:r w:rsidRPr="00731B7B">
        <w:rPr>
          <w:rFonts w:ascii="Times New Roman" w:eastAsia="Times New Roman" w:hAnsi="Times New Roman" w:cs="Times New Roman"/>
          <w:color w:val="000000" w:themeColor="text1"/>
          <w:lang w:eastAsia="ru-RU"/>
        </w:rPr>
        <w:t xml:space="preserve"> РФ: ст. 19.28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Незаконное вознаграждение от имени юридического лица</w:t>
      </w:r>
      <w:r w:rsid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и ст. 19.29 </w:t>
      </w:r>
      <w:r w:rsid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Незаконное привлечение к трудовой деятельности государственного служащего (бывшего государственного служащего)</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Виновные лица могут быть привлечены</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к</w:t>
      </w:r>
      <w:r w:rsidRPr="007728CE">
        <w:rPr>
          <w:rFonts w:ascii="Times New Roman" w:eastAsia="Times New Roman" w:hAnsi="Times New Roman" w:cs="Times New Roman"/>
          <w:b/>
          <w:bCs/>
          <w:color w:val="000000" w:themeColor="text1"/>
          <w:lang w:eastAsia="ru-RU"/>
        </w:rPr>
        <w:t> </w:t>
      </w:r>
      <w:hyperlink r:id="rId12" w:tooltip="Гражданская ответственность" w:history="1">
        <w:r w:rsidRPr="007728CE">
          <w:rPr>
            <w:rFonts w:ascii="Times New Roman" w:eastAsia="Times New Roman" w:hAnsi="Times New Roman" w:cs="Times New Roman"/>
            <w:b/>
            <w:bCs/>
            <w:color w:val="000000" w:themeColor="text1"/>
            <w:lang w:eastAsia="ru-RU"/>
          </w:rPr>
          <w:t>гражданско-правовой ответственности</w:t>
        </w:r>
      </w:hyperlink>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 xml:space="preserve">за коррупционные правонарушения. Это основано на конституционной норме: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(ст. 53 Конституции РФ).</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Конституционный Суд РФ в Определении от 01.01.01 г.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22</w:t>
      </w:r>
      <w:r w:rsidRPr="007728CE">
        <w:rPr>
          <w:rFonts w:ascii="Times New Roman" w:eastAsia="Times New Roman" w:hAnsi="Times New Roman" w:cs="Times New Roman"/>
          <w:color w:val="000000" w:themeColor="text1"/>
          <w:lang w:eastAsia="ru-RU"/>
        </w:rPr>
        <w:t xml:space="preserve"> </w:t>
      </w:r>
      <w:r w:rsidRPr="00731B7B">
        <w:rPr>
          <w:rFonts w:ascii="Times New Roman" w:eastAsia="Times New Roman" w:hAnsi="Times New Roman" w:cs="Times New Roman"/>
          <w:color w:val="000000" w:themeColor="text1"/>
          <w:lang w:eastAsia="ru-RU"/>
        </w:rPr>
        <w:t>подчеркнул, что гражданским законодательством установлены дополнительные гарантии для защиты прав граждан и юридических лиц от незаконных действий (бездействия) органов государственной власти, направленные на реализацию положений ст. 52 и ст. 53 Конституции РФ.</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Известно, что основной целью коррупционеров является получение благ материального характера. В ГК РФ имеются две главы, играющие важную роль в ликвидации последствий коррупционных правонарушений. Это гл. 59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Обязательства вследствие причинения вреда</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и глава 60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Обязательства вследствие неосновательного обогащения</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В ст. 1069 ГК РФ предусмотрено, что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за счет соответственно казны Российской Федерации, казны субъекта Российской Федерации</w:t>
      </w:r>
      <w:proofErr w:type="gramEnd"/>
      <w:r w:rsidRPr="00731B7B">
        <w:rPr>
          <w:rFonts w:ascii="Times New Roman" w:eastAsia="Times New Roman" w:hAnsi="Times New Roman" w:cs="Times New Roman"/>
          <w:color w:val="000000" w:themeColor="text1"/>
          <w:lang w:eastAsia="ru-RU"/>
        </w:rPr>
        <w:t xml:space="preserve"> или казны</w:t>
      </w:r>
      <w:r w:rsidRPr="007728CE">
        <w:rPr>
          <w:rFonts w:ascii="Times New Roman" w:eastAsia="Times New Roman" w:hAnsi="Times New Roman" w:cs="Times New Roman"/>
          <w:color w:val="000000" w:themeColor="text1"/>
          <w:lang w:eastAsia="ru-RU"/>
        </w:rPr>
        <w:t> </w:t>
      </w:r>
      <w:hyperlink r:id="rId13" w:tooltip="Муниципальные образования" w:history="1">
        <w:r w:rsidRPr="007728CE">
          <w:rPr>
            <w:rFonts w:ascii="Times New Roman" w:eastAsia="Times New Roman" w:hAnsi="Times New Roman" w:cs="Times New Roman"/>
            <w:color w:val="000000" w:themeColor="text1"/>
            <w:lang w:eastAsia="ru-RU"/>
          </w:rPr>
          <w:t>муниципального образования</w:t>
        </w:r>
      </w:hyperlink>
      <w:r w:rsidRPr="00731B7B">
        <w:rPr>
          <w:rFonts w:ascii="Times New Roman" w:eastAsia="Times New Roman" w:hAnsi="Times New Roman" w:cs="Times New Roman"/>
          <w:color w:val="000000" w:themeColor="text1"/>
          <w:lang w:eastAsia="ru-RU"/>
        </w:rPr>
        <w:t>. Удовлетворяя требование о возмещении вреда в соответствии со ст. 1082 ГК РФ, суд в зависимости от обстоятельств дела может обязать лицо, ответственное за причинение вреда, возместить вред в натуре или возместить причиненные убытки.</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Понятие убытков раскрывается в п. 2 ст. 15 ГК РФ. Под</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убытками</w:t>
      </w:r>
      <w:r w:rsidRPr="007728CE">
        <w:rPr>
          <w:rFonts w:ascii="Times New Roman" w:eastAsia="Times New Roman" w:hAnsi="Times New Roman" w:cs="Times New Roman"/>
          <w:b/>
          <w:bCs/>
          <w:color w:val="000000" w:themeColor="text1"/>
          <w:lang w:eastAsia="ru-RU"/>
        </w:rPr>
        <w:t> </w:t>
      </w:r>
      <w:r w:rsidRPr="00731B7B">
        <w:rPr>
          <w:rFonts w:ascii="Times New Roman" w:eastAsia="Times New Roman" w:hAnsi="Times New Roman" w:cs="Times New Roman"/>
          <w:color w:val="000000" w:themeColor="text1"/>
          <w:lang w:eastAsia="ru-RU"/>
        </w:rPr>
        <w:t xml:space="preserve">понимаются расходы, которые лицо произвело или должно будет произвести для восстановления его нарушенного права, а также утрата или повреждение его имущества (реальный ущерб) и неполученные доходы, </w:t>
      </w:r>
      <w:r w:rsidRPr="00731B7B">
        <w:rPr>
          <w:rFonts w:ascii="Times New Roman" w:eastAsia="Times New Roman" w:hAnsi="Times New Roman" w:cs="Times New Roman"/>
          <w:color w:val="000000" w:themeColor="text1"/>
          <w:lang w:eastAsia="ru-RU"/>
        </w:rPr>
        <w:lastRenderedPageBreak/>
        <w:t>которые это лицо получило бы при обычных условиях гражданского оборота, если бы его право не было нарушено (</w:t>
      </w:r>
      <w:hyperlink r:id="rId14" w:tooltip="Выгода упущенная" w:history="1">
        <w:r w:rsidRPr="007728CE">
          <w:rPr>
            <w:rFonts w:ascii="Times New Roman" w:eastAsia="Times New Roman" w:hAnsi="Times New Roman" w:cs="Times New Roman"/>
            <w:color w:val="000000" w:themeColor="text1"/>
            <w:lang w:eastAsia="ru-RU"/>
          </w:rPr>
          <w:t>упущенная выгода</w:t>
        </w:r>
      </w:hyperlink>
      <w:r w:rsidRPr="00731B7B">
        <w:rPr>
          <w:rFonts w:ascii="Times New Roman" w:eastAsia="Times New Roman" w:hAnsi="Times New Roman" w:cs="Times New Roman"/>
          <w:color w:val="000000" w:themeColor="text1"/>
          <w:lang w:eastAsia="ru-RU"/>
        </w:rPr>
        <w:t>).</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Именно таким образом может строиться защита лиц, пострадавших от действий или бездействия коррупционеров. Возврат имущества, переданного в </w:t>
      </w:r>
      <w:proofErr w:type="gramStart"/>
      <w:r w:rsidRPr="00731B7B">
        <w:rPr>
          <w:rFonts w:ascii="Times New Roman" w:eastAsia="Times New Roman" w:hAnsi="Times New Roman" w:cs="Times New Roman"/>
          <w:color w:val="000000" w:themeColor="text1"/>
          <w:lang w:eastAsia="ru-RU"/>
        </w:rPr>
        <w:t>результате</w:t>
      </w:r>
      <w:proofErr w:type="gramEnd"/>
      <w:r w:rsidRPr="00731B7B">
        <w:rPr>
          <w:rFonts w:ascii="Times New Roman" w:eastAsia="Times New Roman" w:hAnsi="Times New Roman" w:cs="Times New Roman"/>
          <w:color w:val="000000" w:themeColor="text1"/>
          <w:lang w:eastAsia="ru-RU"/>
        </w:rPr>
        <w:t xml:space="preserve"> коррупционной сделки, может основываться на ст. 1102 ГК РФ: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Лицо, которое без установленных законом, иными</w:t>
      </w:r>
      <w:r w:rsidRPr="007728CE">
        <w:rPr>
          <w:rFonts w:ascii="Times New Roman" w:eastAsia="Times New Roman" w:hAnsi="Times New Roman" w:cs="Times New Roman"/>
          <w:color w:val="000000" w:themeColor="text1"/>
          <w:lang w:eastAsia="ru-RU"/>
        </w:rPr>
        <w:t> </w:t>
      </w:r>
      <w:hyperlink r:id="rId15" w:tooltip="Правовые акты" w:history="1">
        <w:r w:rsidRPr="007728CE">
          <w:rPr>
            <w:rFonts w:ascii="Times New Roman" w:eastAsia="Times New Roman" w:hAnsi="Times New Roman" w:cs="Times New Roman"/>
            <w:color w:val="000000" w:themeColor="text1"/>
            <w:lang w:eastAsia="ru-RU"/>
          </w:rPr>
          <w:t>правовыми актами</w:t>
        </w:r>
      </w:hyperlink>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ГК РФ</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Требование гражданско-правового характера может предъявляться самостоятельно и в </w:t>
      </w:r>
      <w:proofErr w:type="gramStart"/>
      <w:r w:rsidRPr="00731B7B">
        <w:rPr>
          <w:rFonts w:ascii="Times New Roman" w:eastAsia="Times New Roman" w:hAnsi="Times New Roman" w:cs="Times New Roman"/>
          <w:color w:val="000000" w:themeColor="text1"/>
          <w:lang w:eastAsia="ru-RU"/>
        </w:rPr>
        <w:t>виде</w:t>
      </w:r>
      <w:proofErr w:type="gramEnd"/>
      <w:r w:rsidRPr="00731B7B">
        <w:rPr>
          <w:rFonts w:ascii="Times New Roman" w:eastAsia="Times New Roman" w:hAnsi="Times New Roman" w:cs="Times New Roman"/>
          <w:color w:val="000000" w:themeColor="text1"/>
          <w:lang w:eastAsia="ru-RU"/>
        </w:rPr>
        <w:t xml:space="preserve"> гражданского иска в уголовном судопроизводстве. В последнем случае необходимы основания </w:t>
      </w:r>
      <w:proofErr w:type="gramStart"/>
      <w:r w:rsidRPr="00731B7B">
        <w:rPr>
          <w:rFonts w:ascii="Times New Roman" w:eastAsia="Times New Roman" w:hAnsi="Times New Roman" w:cs="Times New Roman"/>
          <w:color w:val="000000" w:themeColor="text1"/>
          <w:lang w:eastAsia="ru-RU"/>
        </w:rPr>
        <w:t>полагать</w:t>
      </w:r>
      <w:proofErr w:type="gramEnd"/>
      <w:r w:rsidRPr="00731B7B">
        <w:rPr>
          <w:rFonts w:ascii="Times New Roman" w:eastAsia="Times New Roman" w:hAnsi="Times New Roman" w:cs="Times New Roman"/>
          <w:color w:val="000000" w:themeColor="text1"/>
          <w:lang w:eastAsia="ru-RU"/>
        </w:rPr>
        <w:t>, что имущественный вред причинен физическому или юридическому лицу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728CE">
        <w:rPr>
          <w:rFonts w:ascii="Times New Roman" w:eastAsia="Times New Roman" w:hAnsi="Times New Roman" w:cs="Times New Roman"/>
          <w:color w:val="000000" w:themeColor="text1"/>
          <w:lang w:eastAsia="ru-RU"/>
        </w:rPr>
        <w:t xml:space="preserve">Существует </w:t>
      </w:r>
      <w:r w:rsidRPr="00731B7B">
        <w:rPr>
          <w:rFonts w:ascii="Times New Roman" w:eastAsia="Times New Roman" w:hAnsi="Times New Roman" w:cs="Times New Roman"/>
          <w:color w:val="000000" w:themeColor="text1"/>
          <w:lang w:eastAsia="ru-RU"/>
        </w:rPr>
        <w:t>два вида</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b/>
          <w:bCs/>
          <w:color w:val="000000" w:themeColor="text1"/>
          <w:bdr w:val="none" w:sz="0" w:space="0" w:color="auto" w:frame="1"/>
          <w:lang w:eastAsia="ru-RU"/>
        </w:rPr>
        <w:t>дисциплинарной ответственности</w:t>
      </w:r>
      <w:r w:rsidRPr="00731B7B">
        <w:rPr>
          <w:rFonts w:ascii="Times New Roman" w:eastAsia="Times New Roman" w:hAnsi="Times New Roman" w:cs="Times New Roman"/>
          <w:color w:val="000000" w:themeColor="text1"/>
          <w:lang w:eastAsia="ru-RU"/>
        </w:rPr>
        <w:t xml:space="preserve">: предусмотренная Трудовым кодексом РФ (общая) и та, которую несут отдельные категории работников в соответствии с федеральными законами, уставами и положениями о дисциплине (специальная). Дисциплинарная ответственность государственных служащих относится </w:t>
      </w:r>
      <w:proofErr w:type="gramStart"/>
      <w:r w:rsidRPr="00731B7B">
        <w:rPr>
          <w:rFonts w:ascii="Times New Roman" w:eastAsia="Times New Roman" w:hAnsi="Times New Roman" w:cs="Times New Roman"/>
          <w:color w:val="000000" w:themeColor="text1"/>
          <w:lang w:eastAsia="ru-RU"/>
        </w:rPr>
        <w:t>к</w:t>
      </w:r>
      <w:proofErr w:type="gramEnd"/>
      <w:r w:rsidRPr="00731B7B">
        <w:rPr>
          <w:rFonts w:ascii="Times New Roman" w:eastAsia="Times New Roman" w:hAnsi="Times New Roman" w:cs="Times New Roman"/>
          <w:color w:val="000000" w:themeColor="text1"/>
          <w:lang w:eastAsia="ru-RU"/>
        </w:rPr>
        <w:t xml:space="preserve"> специальной, т. е. предполагает наличие других мер</w:t>
      </w:r>
      <w:r w:rsidRPr="007728CE">
        <w:rPr>
          <w:rFonts w:ascii="Times New Roman" w:eastAsia="Times New Roman" w:hAnsi="Times New Roman" w:cs="Times New Roman"/>
          <w:color w:val="000000" w:themeColor="text1"/>
          <w:lang w:eastAsia="ru-RU"/>
        </w:rPr>
        <w:t> </w:t>
      </w:r>
      <w:hyperlink r:id="rId16" w:tooltip="Взыскание" w:history="1">
        <w:r w:rsidRPr="007728CE">
          <w:rPr>
            <w:rFonts w:ascii="Times New Roman" w:eastAsia="Times New Roman" w:hAnsi="Times New Roman" w:cs="Times New Roman"/>
            <w:color w:val="000000" w:themeColor="text1"/>
            <w:lang w:eastAsia="ru-RU"/>
          </w:rPr>
          <w:t>взыскания</w:t>
        </w:r>
      </w:hyperlink>
      <w:r w:rsidRPr="007728CE">
        <w:rPr>
          <w:rFonts w:ascii="Times New Roman" w:eastAsia="Times New Roman" w:hAnsi="Times New Roman" w:cs="Times New Roman"/>
          <w:color w:val="000000" w:themeColor="text1"/>
          <w:lang w:eastAsia="ru-RU"/>
        </w:rPr>
        <w:t xml:space="preserve"> </w:t>
      </w:r>
      <w:r w:rsidRPr="00731B7B">
        <w:rPr>
          <w:rFonts w:ascii="Times New Roman" w:eastAsia="Times New Roman" w:hAnsi="Times New Roman" w:cs="Times New Roman"/>
          <w:color w:val="000000" w:themeColor="text1"/>
          <w:lang w:eastAsia="ru-RU"/>
        </w:rPr>
        <w:t>помимо общих.</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Порядок привлечения государственного гражданского служащего к дисциплинарной ответственности предусмотрен законодательством о государственной службе и был доведен до Вашего сведения ранее.</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Федеральным законом от 01.01.2001 </w:t>
      </w:r>
      <w:r w:rsidRPr="007728CE">
        <w:rPr>
          <w:rFonts w:ascii="Times New Roman" w:eastAsia="Times New Roman" w:hAnsi="Times New Roman" w:cs="Times New Roman"/>
          <w:color w:val="000000" w:themeColor="text1"/>
          <w:lang w:eastAsia="ru-RU"/>
        </w:rPr>
        <w:t>№</w:t>
      </w:r>
      <w:r w:rsidRPr="00731B7B">
        <w:rPr>
          <w:rFonts w:ascii="Times New Roman" w:eastAsia="Times New Roman" w:hAnsi="Times New Roman" w:cs="Times New Roman"/>
          <w:color w:val="000000" w:themeColor="text1"/>
          <w:lang w:eastAsia="ru-RU"/>
        </w:rPr>
        <w:t xml:space="preserve"> 329-ФЗ в закон «О государственной</w:t>
      </w:r>
      <w:r w:rsidRPr="007728CE">
        <w:rPr>
          <w:rFonts w:ascii="Times New Roman" w:eastAsia="Times New Roman" w:hAnsi="Times New Roman" w:cs="Times New Roman"/>
          <w:color w:val="000000" w:themeColor="text1"/>
          <w:lang w:eastAsia="ru-RU"/>
        </w:rPr>
        <w:t> </w:t>
      </w:r>
      <w:hyperlink r:id="rId17" w:tooltip="Гражданская служба" w:history="1">
        <w:r w:rsidRPr="007728CE">
          <w:rPr>
            <w:rFonts w:ascii="Times New Roman" w:eastAsia="Times New Roman" w:hAnsi="Times New Roman" w:cs="Times New Roman"/>
            <w:color w:val="000000" w:themeColor="text1"/>
            <w:lang w:eastAsia="ru-RU"/>
          </w:rPr>
          <w:t>гражданской службе</w:t>
        </w:r>
      </w:hyperlink>
      <w:r w:rsidRPr="00731B7B">
        <w:rPr>
          <w:rFonts w:ascii="Times New Roman" w:eastAsia="Times New Roman" w:hAnsi="Times New Roman" w:cs="Times New Roman"/>
          <w:color w:val="000000" w:themeColor="text1"/>
          <w:lang w:eastAsia="ru-RU"/>
        </w:rPr>
        <w:t>» введены</w:t>
      </w:r>
      <w:r w:rsidRPr="007728CE">
        <w:rPr>
          <w:rFonts w:ascii="Times New Roman" w:eastAsia="Times New Roman" w:hAnsi="Times New Roman" w:cs="Times New Roman"/>
          <w:color w:val="000000" w:themeColor="text1"/>
          <w:lang w:eastAsia="ru-RU"/>
        </w:rPr>
        <w:t> </w:t>
      </w:r>
      <w:hyperlink r:id="rId18" w:tooltip="Правовые нормы" w:history="1">
        <w:r w:rsidRPr="007728CE">
          <w:rPr>
            <w:rFonts w:ascii="Times New Roman" w:eastAsia="Times New Roman" w:hAnsi="Times New Roman" w:cs="Times New Roman"/>
            <w:color w:val="000000" w:themeColor="text1"/>
            <w:lang w:eastAsia="ru-RU"/>
          </w:rPr>
          <w:t>правовые нормы</w:t>
        </w:r>
      </w:hyperlink>
      <w:r w:rsidRPr="00731B7B">
        <w:rPr>
          <w:rFonts w:ascii="Times New Roman" w:eastAsia="Times New Roman" w:hAnsi="Times New Roman" w:cs="Times New Roman"/>
          <w:color w:val="000000" w:themeColor="text1"/>
          <w:lang w:eastAsia="ru-RU"/>
        </w:rPr>
        <w:t>, отдельно регулирующие наступление и порядок применения дисциплинарных взысканий за коррупционные нарушения:</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w:t>
      </w:r>
      <w:proofErr w:type="gramStart"/>
      <w:r w:rsidRPr="00731B7B">
        <w:rPr>
          <w:rFonts w:ascii="Times New Roman" w:eastAsia="Times New Roman" w:hAnsi="Times New Roman" w:cs="Times New Roman"/>
          <w:color w:val="000000" w:themeColor="text1"/>
          <w:lang w:eastAsia="ru-RU"/>
        </w:rPr>
        <w:t>обязанностей, установленных в целях противодействия коррупции налагаются</w:t>
      </w:r>
      <w:proofErr w:type="gramEnd"/>
      <w:r w:rsidRPr="00731B7B">
        <w:rPr>
          <w:rFonts w:ascii="Times New Roman" w:eastAsia="Times New Roman" w:hAnsi="Times New Roman" w:cs="Times New Roman"/>
          <w:color w:val="000000" w:themeColor="text1"/>
          <w:lang w:eastAsia="ru-RU"/>
        </w:rPr>
        <w:t xml:space="preserve"> следующие взыскания:</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1) замечание;</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2) выговор;</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3) предупреждение о неполном должностном соответствии.</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В случае:</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2) непредставления гражданским служащим сведений о своих доходах, расходах, об имуществе и</w:t>
      </w:r>
      <w:r w:rsidRPr="007728CE">
        <w:rPr>
          <w:rFonts w:ascii="Times New Roman" w:eastAsia="Times New Roman" w:hAnsi="Times New Roman" w:cs="Times New Roman"/>
          <w:color w:val="000000" w:themeColor="text1"/>
          <w:lang w:eastAsia="ru-RU"/>
        </w:rPr>
        <w:t xml:space="preserve"> </w:t>
      </w:r>
      <w:hyperlink r:id="rId19" w:tooltip="Обязательства имущественного характера" w:history="1">
        <w:r w:rsidRPr="007728CE">
          <w:rPr>
            <w:rFonts w:ascii="Times New Roman" w:eastAsia="Times New Roman" w:hAnsi="Times New Roman" w:cs="Times New Roman"/>
            <w:color w:val="000000" w:themeColor="text1"/>
            <w:lang w:eastAsia="ru-RU"/>
          </w:rPr>
          <w:t>обязательствах имущественного</w:t>
        </w:r>
      </w:hyperlink>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3) участия гражданского служащего на платной основе в деятельности</w:t>
      </w:r>
      <w:r w:rsidRPr="007728CE">
        <w:rPr>
          <w:rFonts w:ascii="Times New Roman" w:eastAsia="Times New Roman" w:hAnsi="Times New Roman" w:cs="Times New Roman"/>
          <w:color w:val="000000" w:themeColor="text1"/>
          <w:lang w:eastAsia="ru-RU"/>
        </w:rPr>
        <w:t> </w:t>
      </w:r>
      <w:hyperlink r:id="rId20" w:tooltip="Органы управления" w:history="1">
        <w:r w:rsidRPr="007728CE">
          <w:rPr>
            <w:rFonts w:ascii="Times New Roman" w:eastAsia="Times New Roman" w:hAnsi="Times New Roman" w:cs="Times New Roman"/>
            <w:color w:val="000000" w:themeColor="text1"/>
            <w:lang w:eastAsia="ru-RU"/>
          </w:rPr>
          <w:t>органа управления</w:t>
        </w:r>
      </w:hyperlink>
      <w:r w:rsidRPr="007728CE">
        <w:rPr>
          <w:rFonts w:ascii="Times New Roman" w:eastAsia="Times New Roman" w:hAnsi="Times New Roman" w:cs="Times New Roman"/>
          <w:color w:val="000000" w:themeColor="text1"/>
          <w:lang w:eastAsia="ru-RU"/>
        </w:rPr>
        <w:t xml:space="preserve"> </w:t>
      </w:r>
      <w:hyperlink r:id="rId21" w:tooltip="Коммерческие организации" w:history="1">
        <w:r w:rsidRPr="007728CE">
          <w:rPr>
            <w:rFonts w:ascii="Times New Roman" w:eastAsia="Times New Roman" w:hAnsi="Times New Roman" w:cs="Times New Roman"/>
            <w:color w:val="000000" w:themeColor="text1"/>
            <w:lang w:eastAsia="ru-RU"/>
          </w:rPr>
          <w:t>коммерческой организацией</w:t>
        </w:r>
      </w:hyperlink>
      <w:r w:rsidRPr="00731B7B">
        <w:rPr>
          <w:rFonts w:ascii="Times New Roman" w:eastAsia="Times New Roman" w:hAnsi="Times New Roman" w:cs="Times New Roman"/>
          <w:color w:val="000000" w:themeColor="text1"/>
          <w:lang w:eastAsia="ru-RU"/>
        </w:rPr>
        <w:t>, за исключением случаев, установленных федеральным законом;</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4) осуществления гражданским служащим предпринимательской деятельности;</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w:t>
      </w:r>
      <w:r w:rsidRPr="007728CE">
        <w:rPr>
          <w:rFonts w:ascii="Times New Roman" w:eastAsia="Times New Roman" w:hAnsi="Times New Roman" w:cs="Times New Roman"/>
          <w:color w:val="000000" w:themeColor="text1"/>
          <w:lang w:eastAsia="ru-RU"/>
        </w:rPr>
        <w:t> </w:t>
      </w:r>
      <w:hyperlink r:id="rId22" w:tooltip="Законы в России" w:history="1">
        <w:r w:rsidRPr="007728CE">
          <w:rPr>
            <w:rFonts w:ascii="Times New Roman" w:eastAsia="Times New Roman" w:hAnsi="Times New Roman" w:cs="Times New Roman"/>
            <w:color w:val="000000" w:themeColor="text1"/>
            <w:lang w:eastAsia="ru-RU"/>
          </w:rPr>
          <w:t>законодательством Российской Федерации</w:t>
        </w:r>
      </w:hyperlink>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b/>
          <w:bCs/>
          <w:color w:val="000000" w:themeColor="text1"/>
          <w:bdr w:val="none" w:sz="0" w:space="0" w:color="auto" w:frame="1"/>
          <w:lang w:eastAsia="ru-RU"/>
        </w:rPr>
        <w:t>государственный гражданский служащий подлежит увольнению в связи с утратой доверия.</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Если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не принял меры по предотвращению и (или) урегулированию конфликта интересов, стороной которого является подчиненный ему гражданский служащий, он также подлежит увольне</w:t>
      </w:r>
      <w:r w:rsidRPr="007728CE">
        <w:rPr>
          <w:rFonts w:ascii="Times New Roman" w:eastAsia="Times New Roman" w:hAnsi="Times New Roman" w:cs="Times New Roman"/>
          <w:color w:val="000000" w:themeColor="text1"/>
          <w:lang w:eastAsia="ru-RU"/>
        </w:rPr>
        <w:t>нию в связи с утратой доверия.</w:t>
      </w:r>
      <w:proofErr w:type="gramEnd"/>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r w:rsidRPr="00731B7B">
        <w:rPr>
          <w:rFonts w:ascii="Times New Roman" w:eastAsia="Times New Roman" w:hAnsi="Times New Roman" w:cs="Times New Roman"/>
          <w:color w:val="000000" w:themeColor="text1"/>
          <w:lang w:eastAsia="ru-RU"/>
        </w:rPr>
        <w:t>В качестве отдельной меры юридической ответственности при совершении коррупционных нарушений Федеральным законом «О противодействии коррупции» отдельно предусмотрена возможность</w:t>
      </w:r>
      <w:r w:rsidRPr="007728CE">
        <w:rPr>
          <w:rFonts w:ascii="Times New Roman" w:eastAsia="Times New Roman" w:hAnsi="Times New Roman" w:cs="Times New Roman"/>
          <w:color w:val="000000" w:themeColor="text1"/>
          <w:lang w:eastAsia="ru-RU"/>
        </w:rPr>
        <w:t xml:space="preserve"> </w:t>
      </w:r>
      <w:r w:rsidRPr="00731B7B">
        <w:rPr>
          <w:rFonts w:ascii="Times New Roman" w:eastAsia="Times New Roman" w:hAnsi="Times New Roman" w:cs="Times New Roman"/>
          <w:color w:val="000000" w:themeColor="text1"/>
          <w:u w:val="single"/>
          <w:bdr w:val="none" w:sz="0" w:space="0" w:color="auto" w:frame="1"/>
          <w:lang w:eastAsia="ru-RU"/>
        </w:rPr>
        <w:t>лишения</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виновного лица</w:t>
      </w:r>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u w:val="single"/>
          <w:bdr w:val="none" w:sz="0" w:space="0" w:color="auto" w:frame="1"/>
          <w:lang w:eastAsia="ru-RU"/>
        </w:rPr>
        <w:t xml:space="preserve">права занимать определенные должности государственной </w:t>
      </w:r>
      <w:r w:rsidRPr="00731B7B">
        <w:rPr>
          <w:rFonts w:ascii="Times New Roman" w:eastAsia="Times New Roman" w:hAnsi="Times New Roman" w:cs="Times New Roman"/>
          <w:color w:val="000000" w:themeColor="text1"/>
          <w:u w:val="single"/>
          <w:bdr w:val="none" w:sz="0" w:space="0" w:color="auto" w:frame="1"/>
          <w:lang w:eastAsia="ru-RU"/>
        </w:rPr>
        <w:lastRenderedPageBreak/>
        <w:t>и муниципальной службы</w:t>
      </w:r>
      <w:r w:rsidRPr="00731B7B">
        <w:rPr>
          <w:rFonts w:ascii="Times New Roman" w:eastAsia="Times New Roman" w:hAnsi="Times New Roman" w:cs="Times New Roman"/>
          <w:color w:val="000000" w:themeColor="text1"/>
          <w:lang w:eastAsia="ru-RU"/>
        </w:rPr>
        <w:t xml:space="preserve">. Лишение права занимать определенные должности или заниматься определенной деятельностью является видом уголовного наказания (ст. 47 УК РФ).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Такое наказание устанавливается на срок от одного года до пяти лет в </w:t>
      </w:r>
      <w:proofErr w:type="gramStart"/>
      <w:r w:rsidRPr="00731B7B">
        <w:rPr>
          <w:rFonts w:ascii="Times New Roman" w:eastAsia="Times New Roman" w:hAnsi="Times New Roman" w:cs="Times New Roman"/>
          <w:color w:val="000000" w:themeColor="text1"/>
          <w:lang w:eastAsia="ru-RU"/>
        </w:rPr>
        <w:t>качестве</w:t>
      </w:r>
      <w:proofErr w:type="gramEnd"/>
      <w:r w:rsidRPr="00731B7B">
        <w:rPr>
          <w:rFonts w:ascii="Times New Roman" w:eastAsia="Times New Roman" w:hAnsi="Times New Roman" w:cs="Times New Roman"/>
          <w:color w:val="000000" w:themeColor="text1"/>
          <w:lang w:eastAsia="ru-RU"/>
        </w:rPr>
        <w:t xml:space="preserve"> основного вида наказания и на срок от шести месяцев до трех лет в качестве дополнительного вида наказания.</w:t>
      </w:r>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Кроме того,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roofErr w:type="gramEnd"/>
    </w:p>
    <w:p w:rsidR="00731B7B" w:rsidRPr="00731B7B" w:rsidRDefault="00731B7B" w:rsidP="00731B7B">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eastAsia="ru-RU"/>
        </w:rPr>
      </w:pPr>
      <w:proofErr w:type="gramStart"/>
      <w:r w:rsidRPr="00731B7B">
        <w:rPr>
          <w:rFonts w:ascii="Times New Roman" w:eastAsia="Times New Roman" w:hAnsi="Times New Roman" w:cs="Times New Roman"/>
          <w:color w:val="000000" w:themeColor="text1"/>
          <w:lang w:eastAsia="ru-RU"/>
        </w:rPr>
        <w:t>Также в качестве специфической меры наказания (иные меры наказания) за коррупционные преступления предусмотрена конфискация имущества как принудительное безвозмездное изъятие и обращение в</w:t>
      </w:r>
      <w:r w:rsidRPr="007728CE">
        <w:rPr>
          <w:rFonts w:ascii="Times New Roman" w:eastAsia="Times New Roman" w:hAnsi="Times New Roman" w:cs="Times New Roman"/>
          <w:color w:val="000000" w:themeColor="text1"/>
          <w:lang w:eastAsia="ru-RU"/>
        </w:rPr>
        <w:t> </w:t>
      </w:r>
      <w:hyperlink r:id="rId23" w:tooltip="Государственная собственность" w:history="1">
        <w:r w:rsidRPr="007728CE">
          <w:rPr>
            <w:rFonts w:ascii="Times New Roman" w:eastAsia="Times New Roman" w:hAnsi="Times New Roman" w:cs="Times New Roman"/>
            <w:color w:val="000000" w:themeColor="text1"/>
            <w:lang w:eastAsia="ru-RU"/>
          </w:rPr>
          <w:t>собственность государства</w:t>
        </w:r>
      </w:hyperlink>
      <w:r w:rsidRPr="007728CE">
        <w:rPr>
          <w:rFonts w:ascii="Times New Roman" w:eastAsia="Times New Roman" w:hAnsi="Times New Roman" w:cs="Times New Roman"/>
          <w:color w:val="000000" w:themeColor="text1"/>
          <w:lang w:eastAsia="ru-RU"/>
        </w:rPr>
        <w:t> </w:t>
      </w:r>
      <w:r w:rsidRPr="00731B7B">
        <w:rPr>
          <w:rFonts w:ascii="Times New Roman" w:eastAsia="Times New Roman" w:hAnsi="Times New Roman" w:cs="Times New Roman"/>
          <w:color w:val="000000" w:themeColor="text1"/>
          <w:lang w:eastAsia="ru-RU"/>
        </w:rPr>
        <w:t>на основании обвинительного приговора имущества, полученного в результате совершения преступления.</w:t>
      </w:r>
      <w:proofErr w:type="gramEnd"/>
      <w:r w:rsidRPr="00731B7B">
        <w:rPr>
          <w:rFonts w:ascii="Times New Roman" w:eastAsia="Times New Roman" w:hAnsi="Times New Roman" w:cs="Times New Roman"/>
          <w:color w:val="000000" w:themeColor="text1"/>
          <w:lang w:eastAsia="ru-RU"/>
        </w:rPr>
        <w:t xml:space="preserve"> Стоит при этом отметить, что конфискация не предусматривается в качестве основной меры наказания за коррупционные составы преступлений.</w:t>
      </w:r>
    </w:p>
    <w:p w:rsidR="00F45B7F" w:rsidRPr="00731B7B" w:rsidRDefault="00F45B7F" w:rsidP="00731B7B">
      <w:pPr>
        <w:spacing w:after="0" w:line="240" w:lineRule="auto"/>
        <w:ind w:firstLine="567"/>
        <w:jc w:val="both"/>
        <w:rPr>
          <w:rFonts w:ascii="Times New Roman" w:hAnsi="Times New Roman" w:cs="Times New Roman"/>
          <w:sz w:val="24"/>
          <w:szCs w:val="24"/>
        </w:rPr>
      </w:pPr>
    </w:p>
    <w:sectPr w:rsidR="00F45B7F" w:rsidRPr="00731B7B" w:rsidSect="00F45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31B7B"/>
    <w:rsid w:val="00731B7B"/>
    <w:rsid w:val="007728CE"/>
    <w:rsid w:val="00F4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B7B"/>
  </w:style>
  <w:style w:type="character" w:styleId="a4">
    <w:name w:val="Hyperlink"/>
    <w:basedOn w:val="a0"/>
    <w:uiPriority w:val="99"/>
    <w:semiHidden/>
    <w:unhideWhenUsed/>
    <w:rsid w:val="00731B7B"/>
    <w:rPr>
      <w:color w:val="0000FF"/>
      <w:u w:val="single"/>
    </w:rPr>
  </w:style>
</w:styles>
</file>

<file path=word/webSettings.xml><?xml version="1.0" encoding="utf-8"?>
<w:webSettings xmlns:r="http://schemas.openxmlformats.org/officeDocument/2006/relationships" xmlns:w="http://schemas.openxmlformats.org/wordprocessingml/2006/main">
  <w:divs>
    <w:div w:id="1780878216">
      <w:bodyDiv w:val="1"/>
      <w:marLeft w:val="0"/>
      <w:marRight w:val="0"/>
      <w:marTop w:val="0"/>
      <w:marBottom w:val="0"/>
      <w:divBdr>
        <w:top w:val="none" w:sz="0" w:space="0" w:color="auto"/>
        <w:left w:val="none" w:sz="0" w:space="0" w:color="auto"/>
        <w:bottom w:val="none" w:sz="0" w:space="0" w:color="auto"/>
        <w:right w:val="none" w:sz="0" w:space="0" w:color="auto"/>
      </w:divBdr>
      <w:divsChild>
        <w:div w:id="718673760">
          <w:marLeft w:val="0"/>
          <w:marRight w:val="0"/>
          <w:marTop w:val="0"/>
          <w:marBottom w:val="0"/>
          <w:divBdr>
            <w:top w:val="none" w:sz="0" w:space="0" w:color="auto"/>
            <w:left w:val="none" w:sz="0" w:space="0" w:color="auto"/>
            <w:bottom w:val="none" w:sz="0" w:space="0" w:color="auto"/>
            <w:right w:val="none" w:sz="0" w:space="0" w:color="auto"/>
          </w:divBdr>
          <w:divsChild>
            <w:div w:id="2021883544">
              <w:marLeft w:val="0"/>
              <w:marRight w:val="0"/>
              <w:marTop w:val="0"/>
              <w:marBottom w:val="0"/>
              <w:divBdr>
                <w:top w:val="none" w:sz="0" w:space="0" w:color="auto"/>
                <w:left w:val="none" w:sz="0" w:space="0" w:color="auto"/>
                <w:bottom w:val="none" w:sz="0" w:space="0" w:color="auto"/>
                <w:right w:val="none" w:sz="0" w:space="0" w:color="auto"/>
              </w:divBdr>
            </w:div>
          </w:divsChild>
        </w:div>
        <w:div w:id="1529485238">
          <w:marLeft w:val="0"/>
          <w:marRight w:val="0"/>
          <w:marTop w:val="0"/>
          <w:marBottom w:val="0"/>
          <w:divBdr>
            <w:top w:val="none" w:sz="0" w:space="0" w:color="auto"/>
            <w:left w:val="none" w:sz="0" w:space="0" w:color="auto"/>
            <w:bottom w:val="none" w:sz="0" w:space="0" w:color="auto"/>
            <w:right w:val="none" w:sz="0" w:space="0" w:color="auto"/>
          </w:divBdr>
        </w:div>
        <w:div w:id="65210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ministrativnaya_otvetstvennostmz/" TargetMode="External"/><Relationship Id="rId13" Type="http://schemas.openxmlformats.org/officeDocument/2006/relationships/hyperlink" Target="http://pandia.ru/text/category/munitcipalmznie_obrazovaniya/" TargetMode="External"/><Relationship Id="rId18" Type="http://schemas.openxmlformats.org/officeDocument/2006/relationships/hyperlink" Target="http://pandia.ru/text/category/pravovie_normi/" TargetMode="External"/><Relationship Id="rId3" Type="http://schemas.openxmlformats.org/officeDocument/2006/relationships/webSettings" Target="webSettings.xml"/><Relationship Id="rId21" Type="http://schemas.openxmlformats.org/officeDocument/2006/relationships/hyperlink" Target="http://pandia.ru/text/category/kommercheskie_organizatcii/" TargetMode="External"/><Relationship Id="rId7" Type="http://schemas.openxmlformats.org/officeDocument/2006/relationships/hyperlink" Target="http://pandia.ru/text/category/predprinimatelmzskaya_deyatelmznostmz/" TargetMode="External"/><Relationship Id="rId12" Type="http://schemas.openxmlformats.org/officeDocument/2006/relationships/hyperlink" Target="http://pandia.ru/text/category/grazhdanskaya_otvetstvennostmz/" TargetMode="External"/><Relationship Id="rId17" Type="http://schemas.openxmlformats.org/officeDocument/2006/relationships/hyperlink" Target="http://pandia.ru/text/category/grazhdanskaya_sluzhb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andia.ru/text/category/vziskanie/" TargetMode="External"/><Relationship Id="rId20" Type="http://schemas.openxmlformats.org/officeDocument/2006/relationships/hyperlink" Target="http://pandia.ru/text/category/organi_upravleniya/" TargetMode="External"/><Relationship Id="rId1" Type="http://schemas.openxmlformats.org/officeDocument/2006/relationships/styles" Target="styles.xml"/><Relationship Id="rId6" Type="http://schemas.openxmlformats.org/officeDocument/2006/relationships/hyperlink" Target="http://pandia.ru/text/category/byudzhetnie_assignovaniya/" TargetMode="External"/><Relationship Id="rId11" Type="http://schemas.openxmlformats.org/officeDocument/2006/relationships/hyperlink" Target="http://pandia.ru/text/category/vipolnenie_rabot/" TargetMode="External"/><Relationship Id="rId24" Type="http://schemas.openxmlformats.org/officeDocument/2006/relationships/fontTable" Target="fontTable.xml"/><Relationship Id="rId5" Type="http://schemas.openxmlformats.org/officeDocument/2006/relationships/hyperlink" Target="http://pandia.ru/text/category/byudzhetnaya_rospismz/" TargetMode="External"/><Relationship Id="rId15" Type="http://schemas.openxmlformats.org/officeDocument/2006/relationships/hyperlink" Target="http://pandia.ru/text/category/pravovie_akti/" TargetMode="External"/><Relationship Id="rId23" Type="http://schemas.openxmlformats.org/officeDocument/2006/relationships/hyperlink" Target="http://pandia.ru/text/category/gosudarstvennaya_sobstvennostmz/" TargetMode="External"/><Relationship Id="rId10" Type="http://schemas.openxmlformats.org/officeDocument/2006/relationships/hyperlink" Target="http://pandia.ru/text/category/ugolovnaya_otvetstvennostmz/" TargetMode="External"/><Relationship Id="rId19" Type="http://schemas.openxmlformats.org/officeDocument/2006/relationships/hyperlink" Target="http://pandia.ru/text/category/obyazatelmzstva_imushestvennogo_haraktera/" TargetMode="External"/><Relationship Id="rId4" Type="http://schemas.openxmlformats.org/officeDocument/2006/relationships/hyperlink" Target="http://pandia.ru/text/category/distciplinarnaya_otvetstvennostmz/" TargetMode="External"/><Relationship Id="rId9" Type="http://schemas.openxmlformats.org/officeDocument/2006/relationships/hyperlink" Target="http://pandia.ru/text/category/administrativnoe_pravo/" TargetMode="External"/><Relationship Id="rId14" Type="http://schemas.openxmlformats.org/officeDocument/2006/relationships/hyperlink" Target="http://pandia.ru/text/category/vigoda_upushennaya/" TargetMode="External"/><Relationship Id="rId22"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3858</Words>
  <Characters>21995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1</cp:revision>
  <dcterms:created xsi:type="dcterms:W3CDTF">2018-08-01T12:31:00Z</dcterms:created>
  <dcterms:modified xsi:type="dcterms:W3CDTF">2018-08-01T13:04:00Z</dcterms:modified>
</cp:coreProperties>
</file>