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F6" w:rsidRDefault="00CB4AB4" w:rsidP="00CB4A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93A7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</w:t>
      </w:r>
      <w:r w:rsidRPr="00993A7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br/>
        <w:t xml:space="preserve">определения величины среднедушевого дохода семьи, </w:t>
      </w:r>
    </w:p>
    <w:p w:rsidR="00CB4AB4" w:rsidRPr="00993A74" w:rsidRDefault="00CB4AB4" w:rsidP="00CB4A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proofErr w:type="gramStart"/>
      <w:r w:rsidRPr="00993A7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дающего</w:t>
      </w:r>
      <w:proofErr w:type="gramEnd"/>
      <w:r w:rsidRPr="00993A7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право на бесплатное зубопротезирование</w:t>
      </w:r>
      <w:r w:rsidR="001A1EF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</w:t>
      </w:r>
    </w:p>
    <w:p w:rsidR="001A1EF6" w:rsidRPr="00E9345F" w:rsidRDefault="00CB4AB4" w:rsidP="001A1E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bookmarkStart w:id="0" w:name="_GoBack"/>
      <w:bookmarkEnd w:id="0"/>
      <w:r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1A1EF6"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 w:rsidR="001A1EF6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="001A1E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Настоящий Порядок определения величины среднедушевого дохода семьи, дающего право на бесплатное зубопротезирование </w:t>
      </w:r>
      <w:r w:rsidR="001A1EF6" w:rsidRPr="00E9345F">
        <w:rPr>
          <w:rFonts w:ascii="Times New Roman" w:eastAsia="Times New Roman" w:hAnsi="Times New Roman" w:cs="Times New Roman"/>
          <w:spacing w:val="2"/>
          <w:sz w:val="28"/>
          <w:szCs w:val="28"/>
        </w:rPr>
        <w:t>утвержден Постановлением Правительства Санкт-Петербурга от 03.05.2017 N 318 «О внесении изменений в Постановление Правительства Сан</w:t>
      </w:r>
      <w:r w:rsidR="001A1EF6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1A1EF6" w:rsidRPr="00E9345F">
        <w:rPr>
          <w:rFonts w:ascii="Times New Roman" w:eastAsia="Times New Roman" w:hAnsi="Times New Roman" w:cs="Times New Roman"/>
          <w:spacing w:val="2"/>
          <w:sz w:val="28"/>
          <w:szCs w:val="28"/>
        </w:rPr>
        <w:t>т-Петербурга</w:t>
      </w:r>
      <w:r w:rsidR="001A1E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09.07.2015 № 563 «</w:t>
      </w:r>
      <w:r w:rsidR="001A1EF6" w:rsidRPr="00E9345F">
        <w:rPr>
          <w:rFonts w:ascii="Times New Roman" w:eastAsia="Times New Roman" w:hAnsi="Times New Roman" w:cs="Times New Roman"/>
          <w:spacing w:val="2"/>
          <w:sz w:val="28"/>
          <w:szCs w:val="28"/>
        </w:rPr>
        <w:t>О мерах по реализации </w:t>
      </w:r>
      <w:hyperlink r:id="rId8" w:history="1">
        <w:r w:rsidR="001A1EF6" w:rsidRPr="00E9345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главы 17 «Социальная поддержка отдельных категорий лиц в части обеспечения лекарственными препаратами, медицинскими изделиями, а также бесплатного изготовления и ремонта зубных протезов» Закона Санкт-Петербурга «Социальный кодекс</w:t>
        </w:r>
        <w:proofErr w:type="gramEnd"/>
        <w:r w:rsidR="001A1EF6" w:rsidRPr="00E9345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Санкт-Петербурга»</w:t>
        </w:r>
      </w:hyperlink>
      <w:r w:rsidR="001A1EF6" w:rsidRPr="00E9345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CB4AB4" w:rsidRPr="00CB4AB4" w:rsidRDefault="001A1EF6" w:rsidP="00CB4A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CB4AB4" w:rsidRPr="00CB4AB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CB4AB4" w:rsidRPr="00CB4AB4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="00CB4AB4" w:rsidRPr="00CB4AB4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Настоящий Порядок устанавливает правила определения среднедушевого дохода семьи, дающего права на дополнительную меру социальной поддержки по финансированию за счет средств бюджета Санкт-Петербурга расходов, связанных с предоставлением услуг по изготовлению и ремонту зубных протезов (далее - бесплатное зубопротезирование), предусмотренную </w:t>
      </w:r>
      <w:hyperlink r:id="rId9" w:history="1">
        <w:r w:rsidR="00CB4AB4" w:rsidRPr="00CB4AB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пунктом 4 статьи 79 Закона Санкт-Петербурга от 09.11.2011 N 728-132 «Социальный кодекс Санкт-Петербурга</w:t>
        </w:r>
        <w:r w:rsidR="00CB4AB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="00CB4AB4" w:rsidRPr="00CB4AB4">
        <w:rPr>
          <w:rFonts w:ascii="Times New Roman" w:eastAsia="Times New Roman" w:hAnsi="Times New Roman" w:cs="Times New Roman"/>
          <w:spacing w:val="2"/>
          <w:sz w:val="28"/>
          <w:szCs w:val="28"/>
        </w:rPr>
        <w:t> (далее - среднедушевой доход семьи), в соответствии с указанным Законом Санкт-Петербурга</w:t>
      </w:r>
      <w:proofErr w:type="gramEnd"/>
      <w:r w:rsidR="00CB4AB4" w:rsidRPr="00CB4AB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CB4AB4" w:rsidRDefault="001A1EF6" w:rsidP="00CB4A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CB4AB4" w:rsidRPr="00CB4A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CB4AB4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CB4AB4" w:rsidRPr="00CB4AB4">
        <w:rPr>
          <w:rFonts w:ascii="Times New Roman" w:eastAsia="Times New Roman" w:hAnsi="Times New Roman" w:cs="Times New Roman"/>
          <w:spacing w:val="2"/>
          <w:sz w:val="28"/>
          <w:szCs w:val="28"/>
        </w:rPr>
        <w:t>В состав семьи при расчете среднедушевого дохода семьи включаются лица, связанные родством и (или) свойством. К ним относятся</w:t>
      </w:r>
      <w:r w:rsidR="00CB4AB4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CB4AB4" w:rsidRDefault="00CB4AB4" w:rsidP="00CB4AB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B4A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совместно проживающие и ведущие совместное хозяйство супруги; </w:t>
      </w:r>
    </w:p>
    <w:p w:rsidR="00CB4AB4" w:rsidRPr="00CB4AB4" w:rsidRDefault="00CB4AB4" w:rsidP="00CB4AB4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CB4AB4">
        <w:rPr>
          <w:rFonts w:ascii="Times New Roman" w:eastAsia="Times New Roman" w:hAnsi="Times New Roman" w:cs="Times New Roman"/>
          <w:spacing w:val="2"/>
          <w:sz w:val="28"/>
          <w:szCs w:val="28"/>
        </w:rPr>
        <w:t>родители (родитель, законный представитель) и проживающие совместно с ними или с одним из них их несовершеннолетние дети (в том числе усыновленные, приемные, находящиеся под опекой или попечительством, пасынки, падчерицы), а также совершеннолетние дети, обучающиеся по очной форме в образовательных организациях всех типов и видов независимо от их организационно-правовой формы, в возрасте до 23 лет включительно.</w:t>
      </w:r>
      <w:proofErr w:type="gramEnd"/>
    </w:p>
    <w:p w:rsidR="00CB4AB4" w:rsidRPr="00993A74" w:rsidRDefault="001A1EF6" w:rsidP="00CB4A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CB4AB4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CB4AB4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CB4AB4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В состав семьи, учитываемый при определении величины среднедушевого дохода, не включаются:</w:t>
      </w:r>
    </w:p>
    <w:p w:rsidR="00CB4AB4" w:rsidRPr="00CB4AB4" w:rsidRDefault="00CB4AB4" w:rsidP="00CB4AB4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B4AB4">
        <w:rPr>
          <w:rFonts w:ascii="Times New Roman" w:eastAsia="Times New Roman" w:hAnsi="Times New Roman" w:cs="Times New Roman"/>
          <w:spacing w:val="2"/>
          <w:sz w:val="28"/>
          <w:szCs w:val="28"/>
        </w:rPr>
        <w:t>совершеннолетние дети, за исключением детей в возрасте до 23 лет включительно, обучающихся по очной форме в образовательных организациях всех типов и видов независимо от их организационно-правовой формы;</w:t>
      </w:r>
      <w:r w:rsidRPr="00CB4AB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CB4AB4" w:rsidRPr="00CB4AB4" w:rsidRDefault="00CB4AB4" w:rsidP="00CB4AB4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B4AB4">
        <w:rPr>
          <w:rFonts w:ascii="Times New Roman" w:eastAsia="Times New Roman" w:hAnsi="Times New Roman" w:cs="Times New Roman"/>
          <w:spacing w:val="2"/>
          <w:sz w:val="28"/>
          <w:szCs w:val="28"/>
        </w:rPr>
        <w:t>лица, проходящие военную службу по призыву в качестве сержантов, старшин, солдат или матросов либо обучающиеся в военной образовательной организации профессионального образования до заключения контракта о прохождении военной службы;</w:t>
      </w:r>
    </w:p>
    <w:p w:rsidR="00CB4AB4" w:rsidRPr="00CB4AB4" w:rsidRDefault="00CB4AB4" w:rsidP="00CB4AB4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B4AB4">
        <w:rPr>
          <w:rFonts w:ascii="Times New Roman" w:eastAsia="Times New Roman" w:hAnsi="Times New Roman" w:cs="Times New Roman"/>
          <w:spacing w:val="2"/>
          <w:sz w:val="28"/>
          <w:szCs w:val="28"/>
        </w:rPr>
        <w:t>лица, отсутствующие в семье в связи с их розыском органами внутренних дел, осуждением к лишению свободы или заключением под стражу, на принудительном лечении по решению суда, в связи с прохождением судебно-медицинской экспертизы на основании постановления лица, производящего дознание, следователя или определения суда;</w:t>
      </w:r>
    </w:p>
    <w:p w:rsidR="00CB4AB4" w:rsidRPr="00CB4AB4" w:rsidRDefault="00CB4AB4" w:rsidP="00CB4AB4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B4AB4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лица, находящиеся на полном государственном обеспечении либо на стационарном социальном обслуживании.</w:t>
      </w:r>
    </w:p>
    <w:p w:rsidR="00CB4AB4" w:rsidRPr="00993A74" w:rsidRDefault="001A1EF6" w:rsidP="00CB4A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CB4AB4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CB4AB4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CB4AB4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Виды доходов семьи, учитываемые при исчислении совокупного дохода семьи:</w:t>
      </w:r>
      <w:r w:rsidR="00CB4AB4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CB4AB4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.1. </w:t>
      </w:r>
      <w:r w:rsidR="00CB4AB4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CB4AB4" w:rsidRPr="00CB4AB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Заработная плата</w:t>
      </w:r>
      <w:r w:rsidR="00CB4AB4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: </w:t>
      </w:r>
    </w:p>
    <w:p w:rsidR="00CB4AB4" w:rsidRPr="00CB4AB4" w:rsidRDefault="00CB4AB4" w:rsidP="00CB4AB4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B4AB4">
        <w:rPr>
          <w:rFonts w:ascii="Times New Roman" w:eastAsia="Times New Roman" w:hAnsi="Times New Roman" w:cs="Times New Roman"/>
          <w:spacing w:val="2"/>
          <w:sz w:val="28"/>
          <w:szCs w:val="28"/>
        </w:rPr>
        <w:t>все предусмотренные системой оплаты труда выплаты, учитываемые при расчете среднего заработка, в соответствии с </w:t>
      </w:r>
      <w:hyperlink r:id="rId10" w:history="1">
        <w:r w:rsidRPr="00CB4AB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постановлением Правительства Российской Федерации от 24.12.2007 N 922 «Об особенностях порядка исчисления средней заработной платы»</w:t>
        </w:r>
      </w:hyperlink>
      <w:r w:rsidRPr="00CB4AB4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CB4AB4" w:rsidRDefault="00CB4AB4" w:rsidP="00CB4AB4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B4AB4">
        <w:rPr>
          <w:rFonts w:ascii="Times New Roman" w:eastAsia="Times New Roman" w:hAnsi="Times New Roman" w:cs="Times New Roman"/>
          <w:spacing w:val="2"/>
          <w:sz w:val="28"/>
          <w:szCs w:val="28"/>
        </w:rPr>
        <w:t>средний заработок, сохраняемый в случаях, предусмотренных трудовым законодательством;</w:t>
      </w:r>
    </w:p>
    <w:p w:rsidR="00CB4AB4" w:rsidRPr="00CB4AB4" w:rsidRDefault="00CB4AB4" w:rsidP="00CB4AB4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B4AB4">
        <w:rPr>
          <w:rFonts w:ascii="Times New Roman" w:eastAsia="Times New Roman" w:hAnsi="Times New Roman" w:cs="Times New Roman"/>
          <w:spacing w:val="2"/>
          <w:sz w:val="28"/>
          <w:szCs w:val="28"/>
        </w:rPr>
        <w:t>выплаты, осуществляемые органами и организациями, в интересах которых работник исполняет государственные или общественные обязанности;</w:t>
      </w:r>
    </w:p>
    <w:p w:rsidR="00172BFA" w:rsidRDefault="00CB4AB4" w:rsidP="00172BFA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72BFA">
        <w:rPr>
          <w:rFonts w:ascii="Times New Roman" w:eastAsia="Times New Roman" w:hAnsi="Times New Roman" w:cs="Times New Roman"/>
          <w:spacing w:val="2"/>
          <w:sz w:val="28"/>
          <w:szCs w:val="28"/>
        </w:rPr>
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CB4AB4" w:rsidRPr="00172BFA" w:rsidRDefault="00CB4AB4" w:rsidP="00172BFA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72BFA">
        <w:rPr>
          <w:rFonts w:ascii="Times New Roman" w:eastAsia="Times New Roman" w:hAnsi="Times New Roman" w:cs="Times New Roman"/>
          <w:spacing w:val="2"/>
          <w:sz w:val="28"/>
          <w:szCs w:val="28"/>
        </w:rPr>
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работников.</w:t>
      </w:r>
    </w:p>
    <w:p w:rsidR="00CB4AB4" w:rsidRPr="00993A74" w:rsidRDefault="001A1EF6" w:rsidP="00CB4A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CB4AB4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.2. </w:t>
      </w:r>
      <w:r w:rsidR="00172BFA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CB4AB4" w:rsidRPr="00172BF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Выплаты военнослужащим и приравненным к ним лицам</w:t>
      </w:r>
      <w:r w:rsidR="00CB4AB4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CB4AB4" w:rsidRPr="00172BFA" w:rsidRDefault="00CB4AB4" w:rsidP="00172BF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72BFA">
        <w:rPr>
          <w:rFonts w:ascii="Times New Roman" w:eastAsia="Times New Roman" w:hAnsi="Times New Roman" w:cs="Times New Roman"/>
          <w:spacing w:val="2"/>
          <w:sz w:val="28"/>
          <w:szCs w:val="28"/>
        </w:rPr>
        <w:t>денежное довольствие и иные выплаты;</w:t>
      </w:r>
    </w:p>
    <w:p w:rsidR="00CB4AB4" w:rsidRPr="00172BFA" w:rsidRDefault="00CB4AB4" w:rsidP="00172BF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72BFA">
        <w:rPr>
          <w:rFonts w:ascii="Times New Roman" w:eastAsia="Times New Roman" w:hAnsi="Times New Roman" w:cs="Times New Roman"/>
          <w:spacing w:val="2"/>
          <w:sz w:val="28"/>
          <w:szCs w:val="28"/>
        </w:rPr>
        <w:t>единовременное пособие при увольнении.</w:t>
      </w:r>
    </w:p>
    <w:p w:rsidR="00CB4AB4" w:rsidRPr="00993A74" w:rsidRDefault="001A1EF6" w:rsidP="00CB4A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CB4AB4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.3. </w:t>
      </w:r>
      <w:r w:rsidR="00172BFA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CB4AB4" w:rsidRPr="00172BF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Социальные выплаты</w:t>
      </w:r>
      <w:r w:rsidR="00CB4AB4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CB4AB4" w:rsidRPr="00172BFA" w:rsidRDefault="00CB4AB4" w:rsidP="00172BF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72BFA">
        <w:rPr>
          <w:rFonts w:ascii="Times New Roman" w:eastAsia="Times New Roman" w:hAnsi="Times New Roman" w:cs="Times New Roman"/>
          <w:spacing w:val="2"/>
          <w:sz w:val="28"/>
          <w:szCs w:val="28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гражданами, за исключением случаев, когда уход осуществляют члены семьи);</w:t>
      </w:r>
    </w:p>
    <w:p w:rsidR="00CB4AB4" w:rsidRPr="00172BFA" w:rsidRDefault="00CB4AB4" w:rsidP="00172BF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72BFA">
        <w:rPr>
          <w:rFonts w:ascii="Times New Roman" w:eastAsia="Times New Roman" w:hAnsi="Times New Roman" w:cs="Times New Roman"/>
          <w:spacing w:val="2"/>
          <w:sz w:val="28"/>
          <w:szCs w:val="28"/>
        </w:rPr>
        <w:t>дополнительное ежемесячное материальное обеспечение пенсионеров и отдельных категорий лиц в соответствии с федеральным законодательством и законодательством Санкт-Петербурга;</w:t>
      </w:r>
    </w:p>
    <w:p w:rsidR="00CB4AB4" w:rsidRPr="00172BFA" w:rsidRDefault="00CB4AB4" w:rsidP="00172BF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72BFA">
        <w:rPr>
          <w:rFonts w:ascii="Times New Roman" w:eastAsia="Times New Roman" w:hAnsi="Times New Roman" w:cs="Times New Roman"/>
          <w:spacing w:val="2"/>
          <w:sz w:val="28"/>
          <w:szCs w:val="28"/>
        </w:rPr>
        <w:t>ежемесячное пожизненное содержание судей, вышедших в отставку;</w:t>
      </w:r>
    </w:p>
    <w:p w:rsidR="00CB4AB4" w:rsidRDefault="00CB4AB4" w:rsidP="00172BF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72BFA">
        <w:rPr>
          <w:rFonts w:ascii="Times New Roman" w:eastAsia="Times New Roman" w:hAnsi="Times New Roman" w:cs="Times New Roman"/>
          <w:spacing w:val="2"/>
          <w:sz w:val="28"/>
          <w:szCs w:val="28"/>
        </w:rPr>
        <w:t>ежемесячная выплата вознаграждения приемным родителям, ежемесячные пособия по уходу за ребенком в возрасте до полутора лет, ежемесячные пособия семьям в связи с воспитанием детей, выплачиваемые за счет бюджетов всех уровней;</w:t>
      </w:r>
    </w:p>
    <w:p w:rsidR="00CB4AB4" w:rsidRPr="00172BFA" w:rsidRDefault="00CB4AB4" w:rsidP="00172BF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172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стипендии, выплачиваемые обучающимся в образовательных организациях, реализующие среднее профессиональное образование, высшее образование - </w:t>
      </w:r>
      <w:proofErr w:type="spellStart"/>
      <w:r w:rsidRPr="00172BFA">
        <w:rPr>
          <w:rFonts w:ascii="Times New Roman" w:eastAsia="Times New Roman" w:hAnsi="Times New Roman" w:cs="Times New Roman"/>
          <w:spacing w:val="2"/>
          <w:sz w:val="28"/>
          <w:szCs w:val="28"/>
        </w:rPr>
        <w:t>бакалавриат</w:t>
      </w:r>
      <w:proofErr w:type="spellEnd"/>
      <w:r w:rsidRPr="00172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высшее образование - специалист, магистратура, высшее образование - подготовка кадров высшей квалификации, аспирантам и докторантам, обучающимся с отрывом от производства в аспирантуре и докторантуре при образовательных организациях высшего профессионального образования и научно-исследовательских организациях, слушателям духовных учебных заведений, а также компенсационные выплаты названным категориям </w:t>
      </w:r>
      <w:r w:rsidRPr="00172BFA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граждан в период нахождения их в</w:t>
      </w:r>
      <w:proofErr w:type="gramEnd"/>
      <w:r w:rsidRPr="00172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академическом </w:t>
      </w:r>
      <w:proofErr w:type="gramStart"/>
      <w:r w:rsidRPr="00172BFA">
        <w:rPr>
          <w:rFonts w:ascii="Times New Roman" w:eastAsia="Times New Roman" w:hAnsi="Times New Roman" w:cs="Times New Roman"/>
          <w:spacing w:val="2"/>
          <w:sz w:val="28"/>
          <w:szCs w:val="28"/>
        </w:rPr>
        <w:t>отпуске</w:t>
      </w:r>
      <w:proofErr w:type="gramEnd"/>
      <w:r w:rsidRPr="00172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медицинским показаниям;</w:t>
      </w:r>
    </w:p>
    <w:p w:rsidR="00CB4AB4" w:rsidRPr="00172BFA" w:rsidRDefault="00CB4AB4" w:rsidP="00172BF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72BFA">
        <w:rPr>
          <w:rFonts w:ascii="Times New Roman" w:eastAsia="Times New Roman" w:hAnsi="Times New Roman" w:cs="Times New Roman"/>
          <w:spacing w:val="2"/>
          <w:sz w:val="28"/>
          <w:szCs w:val="28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занятости;</w:t>
      </w:r>
    </w:p>
    <w:p w:rsidR="00172BFA" w:rsidRDefault="00CB4AB4" w:rsidP="00172BF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72BFA">
        <w:rPr>
          <w:rFonts w:ascii="Times New Roman" w:eastAsia="Times New Roman" w:hAnsi="Times New Roman" w:cs="Times New Roman"/>
          <w:spacing w:val="2"/>
          <w:sz w:val="28"/>
          <w:szCs w:val="28"/>
        </w:rPr>
        <w:t>пособие по временной нетрудоспособности, пособие по беременности и родам;</w:t>
      </w:r>
    </w:p>
    <w:p w:rsidR="00CB4AB4" w:rsidRPr="00172BFA" w:rsidRDefault="00CB4AB4" w:rsidP="00172BF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172BFA">
        <w:rPr>
          <w:rFonts w:ascii="Times New Roman" w:eastAsia="Times New Roman" w:hAnsi="Times New Roman" w:cs="Times New Roman"/>
          <w:spacing w:val="2"/>
          <w:sz w:val="28"/>
          <w:szCs w:val="28"/>
        </w:rP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172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CB4AB4" w:rsidRPr="00172BFA" w:rsidRDefault="00CB4AB4" w:rsidP="00172BF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72BFA">
        <w:rPr>
          <w:rFonts w:ascii="Times New Roman" w:eastAsia="Times New Roman" w:hAnsi="Times New Roman" w:cs="Times New Roman"/>
          <w:spacing w:val="2"/>
          <w:sz w:val="28"/>
          <w:szCs w:val="28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CB4AB4" w:rsidRDefault="00CB4AB4" w:rsidP="00172BF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72BFA">
        <w:rPr>
          <w:rFonts w:ascii="Times New Roman" w:eastAsia="Times New Roman" w:hAnsi="Times New Roman" w:cs="Times New Roman"/>
          <w:spacing w:val="2"/>
          <w:sz w:val="28"/>
          <w:szCs w:val="28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CB4AB4" w:rsidRPr="00172BFA" w:rsidRDefault="00CB4AB4" w:rsidP="00172BF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72BFA">
        <w:rPr>
          <w:rFonts w:ascii="Times New Roman" w:eastAsia="Times New Roman" w:hAnsi="Times New Roman" w:cs="Times New Roman"/>
          <w:spacing w:val="2"/>
          <w:sz w:val="28"/>
          <w:szCs w:val="28"/>
        </w:rPr>
        <w:t>надбавки и доплаты (кроме носящих единовременный характер) ко всем видам выплат, указанным в настоящем пункте, установленные органами государственной власти субъектов Российской Федерации, органами местного самоуправления, предприятиями, учреждениями и другими организациями;</w:t>
      </w:r>
    </w:p>
    <w:p w:rsidR="00CB4AB4" w:rsidRPr="00172BFA" w:rsidRDefault="00CB4AB4" w:rsidP="00172BF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72BFA">
        <w:rPr>
          <w:rFonts w:ascii="Times New Roman" w:eastAsia="Times New Roman" w:hAnsi="Times New Roman" w:cs="Times New Roman"/>
          <w:spacing w:val="2"/>
          <w:sz w:val="28"/>
          <w:szCs w:val="28"/>
        </w:rPr>
        <w:t>иные ежемесячные социальные выплаты, выплачиваемые за счет средств бюджетов всех уровней.</w:t>
      </w:r>
    </w:p>
    <w:p w:rsidR="00CB4AB4" w:rsidRPr="00993A74" w:rsidRDefault="001A1EF6" w:rsidP="00CB4A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CB4AB4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.4. </w:t>
      </w:r>
      <w:r w:rsidR="00172BFA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CB4AB4" w:rsidRPr="00172BF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Другие выплаты</w:t>
      </w:r>
      <w:r w:rsidR="00CB4AB4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172BFA" w:rsidRDefault="00CB4AB4" w:rsidP="00172BF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72BFA">
        <w:rPr>
          <w:rFonts w:ascii="Times New Roman" w:eastAsia="Times New Roman" w:hAnsi="Times New Roman" w:cs="Times New Roman"/>
          <w:spacing w:val="2"/>
          <w:sz w:val="28"/>
          <w:szCs w:val="28"/>
        </w:rPr>
        <w:t>комиссионное вознаграждение штатным страховым агентам и штатным брокерам;</w:t>
      </w:r>
    </w:p>
    <w:p w:rsidR="00CB4AB4" w:rsidRDefault="00CB4AB4" w:rsidP="00172BF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72BFA">
        <w:rPr>
          <w:rFonts w:ascii="Times New Roman" w:eastAsia="Times New Roman" w:hAnsi="Times New Roman" w:cs="Times New Roman"/>
          <w:spacing w:val="2"/>
          <w:sz w:val="28"/>
          <w:szCs w:val="28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172BFA" w:rsidRDefault="00172BFA" w:rsidP="00172BF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суммы авторского вознаграждения, в том числе выплачиваемого штатным работникам редакций газет, журналов и иных средств массовой информации;</w:t>
      </w:r>
    </w:p>
    <w:p w:rsidR="00CB4AB4" w:rsidRDefault="00CB4AB4" w:rsidP="00172BF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72BFA">
        <w:rPr>
          <w:rFonts w:ascii="Times New Roman" w:eastAsia="Times New Roman" w:hAnsi="Times New Roman" w:cs="Times New Roman"/>
          <w:spacing w:val="2"/>
          <w:sz w:val="28"/>
          <w:szCs w:val="28"/>
        </w:rPr>
        <w:t>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CB4AB4" w:rsidRPr="00172BFA" w:rsidRDefault="00CB4AB4" w:rsidP="00172BF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72BFA">
        <w:rPr>
          <w:rFonts w:ascii="Times New Roman" w:eastAsia="Times New Roman" w:hAnsi="Times New Roman" w:cs="Times New Roman"/>
          <w:spacing w:val="2"/>
          <w:sz w:val="28"/>
          <w:szCs w:val="28"/>
        </w:rPr>
        <w:t>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CB4AB4" w:rsidRPr="00172BFA" w:rsidRDefault="00CB4AB4" w:rsidP="00172BF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72BFA">
        <w:rPr>
          <w:rFonts w:ascii="Times New Roman" w:eastAsia="Times New Roman" w:hAnsi="Times New Roman" w:cs="Times New Roman"/>
          <w:spacing w:val="2"/>
          <w:sz w:val="28"/>
          <w:szCs w:val="28"/>
        </w:rPr>
        <w:t>доходы физических лиц, осуществляющих старательскую деятельность;</w:t>
      </w:r>
    </w:p>
    <w:p w:rsidR="00CB4AB4" w:rsidRPr="00172BFA" w:rsidRDefault="00CB4AB4" w:rsidP="00172BF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72BFA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доходы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лица;</w:t>
      </w:r>
    </w:p>
    <w:p w:rsidR="00CB4AB4" w:rsidRDefault="00CB4AB4" w:rsidP="00172BF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72BFA">
        <w:rPr>
          <w:rFonts w:ascii="Times New Roman" w:eastAsia="Times New Roman" w:hAnsi="Times New Roman" w:cs="Times New Roman"/>
          <w:spacing w:val="2"/>
          <w:sz w:val="28"/>
          <w:szCs w:val="28"/>
        </w:rPr>
        <w:t>доходы по акциям и другие доходы от участия в управлении собственностью организации (дивиденды, выплаты по долевым паям);</w:t>
      </w:r>
    </w:p>
    <w:p w:rsidR="00CB4AB4" w:rsidRDefault="00CB4AB4" w:rsidP="00172BF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72BFA">
        <w:rPr>
          <w:rFonts w:ascii="Times New Roman" w:eastAsia="Times New Roman" w:hAnsi="Times New Roman" w:cs="Times New Roman"/>
          <w:spacing w:val="2"/>
          <w:sz w:val="28"/>
          <w:szCs w:val="28"/>
        </w:rPr>
        <w:t>доходы от имущества, принадлежащего на праве собственности семье (отдельным ее членам), к которым относятся 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CB4AB4" w:rsidRPr="00172BFA" w:rsidRDefault="00CB4AB4" w:rsidP="00172BF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72BFA">
        <w:rPr>
          <w:rFonts w:ascii="Times New Roman" w:eastAsia="Times New Roman" w:hAnsi="Times New Roman" w:cs="Times New Roman"/>
          <w:spacing w:val="2"/>
          <w:sz w:val="28"/>
          <w:szCs w:val="28"/>
        </w:rPr>
        <w:t>алименты, получаемые членами семьи.</w:t>
      </w:r>
    </w:p>
    <w:p w:rsidR="00CB4AB4" w:rsidRPr="00993A74" w:rsidRDefault="001A1EF6" w:rsidP="00CB4A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CB4AB4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172BFA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CB4AB4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В совокупный доход семьи для определения величины среднедушевого дохода семьи не включаются:</w:t>
      </w:r>
    </w:p>
    <w:p w:rsidR="00CB4AB4" w:rsidRPr="00172BFA" w:rsidRDefault="00CB4AB4" w:rsidP="00172BFA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72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ежемесячная и (или) ежегодная денежная выплата, а также ежемесячная пожизненная компенсационная выплата, </w:t>
      </w:r>
      <w:proofErr w:type="gramStart"/>
      <w:r w:rsidRPr="00172BFA">
        <w:rPr>
          <w:rFonts w:ascii="Times New Roman" w:eastAsia="Times New Roman" w:hAnsi="Times New Roman" w:cs="Times New Roman"/>
          <w:spacing w:val="2"/>
          <w:sz w:val="28"/>
          <w:szCs w:val="28"/>
        </w:rPr>
        <w:t>установленные</w:t>
      </w:r>
      <w:proofErr w:type="gramEnd"/>
      <w:r w:rsidRPr="00172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соответствии с федеральным законодательством и законодательством Санкт-Петербурга;</w:t>
      </w:r>
    </w:p>
    <w:p w:rsidR="00CB4AB4" w:rsidRPr="00993A74" w:rsidRDefault="00CB4AB4" w:rsidP="00CB4A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государственная социальная помощь, оказываемая в соответствии с законодательством Российской Федерации о государственной социальной помощи в виде денежных выплат и натуральной помощи;</w:t>
      </w:r>
    </w:p>
    <w:p w:rsidR="00172BFA" w:rsidRDefault="00CB4AB4" w:rsidP="004409AA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72BFA">
        <w:rPr>
          <w:rFonts w:ascii="Times New Roman" w:eastAsia="Times New Roman" w:hAnsi="Times New Roman" w:cs="Times New Roman"/>
          <w:spacing w:val="2"/>
          <w:sz w:val="28"/>
          <w:szCs w:val="28"/>
        </w:rPr>
        <w:t>ежемесячная денежная выплата на оплату жилого помещения и коммунальных услуг;</w:t>
      </w:r>
    </w:p>
    <w:p w:rsidR="00CB4AB4" w:rsidRDefault="00CB4AB4" w:rsidP="00172BFA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72BFA">
        <w:rPr>
          <w:rFonts w:ascii="Times New Roman" w:eastAsia="Times New Roman" w:hAnsi="Times New Roman" w:cs="Times New Roman"/>
          <w:spacing w:val="2"/>
          <w:sz w:val="28"/>
          <w:szCs w:val="28"/>
        </w:rPr>
        <w:t>субсидия на оплату жилого помещения и коммунальных услуг;</w:t>
      </w:r>
    </w:p>
    <w:p w:rsidR="00CB4AB4" w:rsidRPr="004409AA" w:rsidRDefault="00CB4AB4" w:rsidP="004409A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409AA">
        <w:rPr>
          <w:rFonts w:ascii="Times New Roman" w:eastAsia="Times New Roman" w:hAnsi="Times New Roman" w:cs="Times New Roman"/>
          <w:spacing w:val="2"/>
          <w:sz w:val="28"/>
          <w:szCs w:val="28"/>
        </w:rPr>
        <w:t>социальное пособие на погребение;</w:t>
      </w:r>
    </w:p>
    <w:p w:rsidR="00CB4AB4" w:rsidRPr="004409AA" w:rsidRDefault="00CB4AB4" w:rsidP="004409A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409AA">
        <w:rPr>
          <w:rFonts w:ascii="Times New Roman" w:eastAsia="Times New Roman" w:hAnsi="Times New Roman" w:cs="Times New Roman"/>
          <w:spacing w:val="2"/>
          <w:sz w:val="28"/>
          <w:szCs w:val="28"/>
        </w:rPr>
        <w:t>единовременная денежная выплата на погребение;</w:t>
      </w:r>
    </w:p>
    <w:p w:rsidR="00CB4AB4" w:rsidRPr="004409AA" w:rsidRDefault="00CB4AB4" w:rsidP="004409A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409AA">
        <w:rPr>
          <w:rFonts w:ascii="Times New Roman" w:eastAsia="Times New Roman" w:hAnsi="Times New Roman" w:cs="Times New Roman"/>
          <w:spacing w:val="2"/>
          <w:sz w:val="28"/>
          <w:szCs w:val="28"/>
        </w:rPr>
        <w:t>единовременная социальная компенсация за погребение;</w:t>
      </w:r>
    </w:p>
    <w:p w:rsidR="00CB4AB4" w:rsidRPr="004409AA" w:rsidRDefault="00CB4AB4" w:rsidP="004409AA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4409AA">
        <w:rPr>
          <w:rFonts w:ascii="Times New Roman" w:eastAsia="Times New Roman" w:hAnsi="Times New Roman" w:cs="Times New Roman"/>
          <w:spacing w:val="2"/>
          <w:sz w:val="28"/>
          <w:szCs w:val="28"/>
        </w:rPr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экспертизы;</w:t>
      </w:r>
      <w:proofErr w:type="gramEnd"/>
    </w:p>
    <w:p w:rsidR="00CB4AB4" w:rsidRPr="004409AA" w:rsidRDefault="00CB4AB4" w:rsidP="004409AA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409AA">
        <w:rPr>
          <w:rFonts w:ascii="Times New Roman" w:eastAsia="Times New Roman" w:hAnsi="Times New Roman" w:cs="Times New Roman"/>
          <w:spacing w:val="2"/>
          <w:sz w:val="28"/>
          <w:szCs w:val="28"/>
        </w:rPr>
        <w:t>алименты, выплачиваемые одним из родителей на содержание несовершеннолетних детей, не проживающих в данной семье;</w:t>
      </w:r>
    </w:p>
    <w:p w:rsidR="00CB4AB4" w:rsidRPr="004409AA" w:rsidRDefault="00CB4AB4" w:rsidP="004409AA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409AA">
        <w:rPr>
          <w:rFonts w:ascii="Times New Roman" w:eastAsia="Times New Roman" w:hAnsi="Times New Roman" w:cs="Times New Roman"/>
          <w:spacing w:val="2"/>
          <w:sz w:val="28"/>
          <w:szCs w:val="28"/>
        </w:rPr>
        <w:t>начисленные, но не выплаченные фактически заработная плата (денежное вознаграждение, содержание), денежное довольствие и другие выплаты, предусмотренные в настоящем Порядке.</w:t>
      </w:r>
    </w:p>
    <w:p w:rsidR="00CB4AB4" w:rsidRPr="00993A74" w:rsidRDefault="001A1EF6" w:rsidP="00CB4A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="00CB4AB4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4409AA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CB4AB4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Совокупный доход семьи для определения величины среднедушевого дохода семьи определяется как общая сумма доходов всех членов семьи за три последних календарных месяца, предшествующих месяцу подачи заявления о бесплатном зубопротезировании (далее - расчетный период), исходя из состава семьи на дату подачи заявления о бесплатном зубопротезировании.</w:t>
      </w:r>
    </w:p>
    <w:p w:rsidR="00CB4AB4" w:rsidRPr="00993A74" w:rsidRDefault="001A1EF6" w:rsidP="00CB4A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CB4AB4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4409AA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CB4AB4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При исчислении совокупного дохода семьи учитываются начисленные суммы до вычета в соответствии с законодательством Российской Федерации налогов и обязательных страховых платежей.</w:t>
      </w:r>
    </w:p>
    <w:p w:rsidR="00CB4AB4" w:rsidRPr="00993A74" w:rsidRDefault="001A1EF6" w:rsidP="00CB4A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9</w:t>
      </w:r>
      <w:r w:rsidR="00CB4AB4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4409AA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CB4AB4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Доход семьи, получаемый в иностранной валюте, пересчитывается в рублях по курсу Центрального банка Российской Федерации на день получения.</w:t>
      </w:r>
    </w:p>
    <w:p w:rsidR="00CB4AB4" w:rsidRPr="00993A74" w:rsidRDefault="001A1EF6" w:rsidP="00CB4A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="00CB4AB4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4409AA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CB4AB4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Премии и вознаграждения, предусмотренные системой оплаты труда и выплачиваемые по месячным результатам работы, включаются в доход семьи по времени их фактического получения.</w:t>
      </w:r>
    </w:p>
    <w:p w:rsidR="00CB4AB4" w:rsidRPr="00993A74" w:rsidRDefault="00CB4AB4" w:rsidP="004409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При иных установленных сроках премирования (вознаграждения) суммы премии (вознаграждения) делятся на количество месяцев, за которые они начислены, и учитываются в доходе семьи за каждый месяц расчетного периода.</w:t>
      </w:r>
      <w:r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409AA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1A1EF6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4409AA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Суммы заработной платы, сохраняемой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работников, а также выходного пособия, выплачиваемого при увольнении, и компенсации при выходе в отставку делятся на количество месяцев, за которые они начислены, и учитываются в доходах семьи за каждый месяц расчетного периода.</w:t>
      </w:r>
      <w:proofErr w:type="gramEnd"/>
    </w:p>
    <w:p w:rsidR="00CB4AB4" w:rsidRPr="00993A74" w:rsidRDefault="00CB4AB4" w:rsidP="00CB4A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1A1EF6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4409AA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Суммы оплаты сезонных, временных и других видов работ, выполняемых по срочным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CB4AB4" w:rsidRPr="00993A74" w:rsidRDefault="00CB4AB4" w:rsidP="00CB4A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1A1EF6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4409AA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за те месяцы, которые приходятся на расчетный период.</w:t>
      </w:r>
    </w:p>
    <w:p w:rsidR="00CB4AB4" w:rsidRPr="00993A74" w:rsidRDefault="00CB4AB4" w:rsidP="004409AA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1A1EF6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. Определение величины среднедушевого совокупного дохода семьи производится администрацией района Санкт-Петербурга по месту жительства гражданина на основании документов о составе семьи и размере совокупного дохода семьи.</w:t>
      </w:r>
    </w:p>
    <w:p w:rsidR="00993A74" w:rsidRDefault="00CB4AB4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1A1EF6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. Величина среднедушевого дохода семьи определяется делением совокупного дохода семьи за расчетный период на три и на число членов семьи.</w:t>
      </w:r>
    </w:p>
    <w:sectPr w:rsidR="00993A74" w:rsidSect="00993A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9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FD" w:rsidRDefault="00EC7BFD" w:rsidP="003424C5">
      <w:pPr>
        <w:spacing w:after="0" w:line="240" w:lineRule="auto"/>
      </w:pPr>
      <w:r>
        <w:separator/>
      </w:r>
    </w:p>
  </w:endnote>
  <w:endnote w:type="continuationSeparator" w:id="0">
    <w:p w:rsidR="00EC7BFD" w:rsidRDefault="00EC7BFD" w:rsidP="0034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C5" w:rsidRDefault="003424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621079"/>
      <w:docPartObj>
        <w:docPartGallery w:val="Page Numbers (Bottom of Page)"/>
        <w:docPartUnique/>
      </w:docPartObj>
    </w:sdtPr>
    <w:sdtEndPr/>
    <w:sdtContent>
      <w:p w:rsidR="003424C5" w:rsidRDefault="008137E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E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24C5" w:rsidRDefault="003424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C5" w:rsidRDefault="003424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FD" w:rsidRDefault="00EC7BFD" w:rsidP="003424C5">
      <w:pPr>
        <w:spacing w:after="0" w:line="240" w:lineRule="auto"/>
      </w:pPr>
      <w:r>
        <w:separator/>
      </w:r>
    </w:p>
  </w:footnote>
  <w:footnote w:type="continuationSeparator" w:id="0">
    <w:p w:rsidR="00EC7BFD" w:rsidRDefault="00EC7BFD" w:rsidP="00342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C5" w:rsidRDefault="003424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C5" w:rsidRDefault="003424C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C5" w:rsidRDefault="003424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0CBA"/>
    <w:multiLevelType w:val="hybridMultilevel"/>
    <w:tmpl w:val="46823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C6931"/>
    <w:multiLevelType w:val="hybridMultilevel"/>
    <w:tmpl w:val="4D96DA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57D4A"/>
    <w:multiLevelType w:val="hybridMultilevel"/>
    <w:tmpl w:val="C02E2F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A699F"/>
    <w:multiLevelType w:val="hybridMultilevel"/>
    <w:tmpl w:val="A9F8FE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E6665"/>
    <w:multiLevelType w:val="hybridMultilevel"/>
    <w:tmpl w:val="58481D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164CB"/>
    <w:multiLevelType w:val="hybridMultilevel"/>
    <w:tmpl w:val="029449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332FE"/>
    <w:multiLevelType w:val="hybridMultilevel"/>
    <w:tmpl w:val="F860FF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C5"/>
    <w:rsid w:val="00012A19"/>
    <w:rsid w:val="00115FCE"/>
    <w:rsid w:val="00172BFA"/>
    <w:rsid w:val="001A1EF6"/>
    <w:rsid w:val="003424C5"/>
    <w:rsid w:val="00386997"/>
    <w:rsid w:val="004409AA"/>
    <w:rsid w:val="004C29BE"/>
    <w:rsid w:val="00533A50"/>
    <w:rsid w:val="00624700"/>
    <w:rsid w:val="00730DE9"/>
    <w:rsid w:val="00772FE8"/>
    <w:rsid w:val="007A4922"/>
    <w:rsid w:val="008137E7"/>
    <w:rsid w:val="00941585"/>
    <w:rsid w:val="00972595"/>
    <w:rsid w:val="00993A74"/>
    <w:rsid w:val="00A16E4D"/>
    <w:rsid w:val="00AC1656"/>
    <w:rsid w:val="00B2047C"/>
    <w:rsid w:val="00B2072D"/>
    <w:rsid w:val="00BF73F1"/>
    <w:rsid w:val="00CB4AB4"/>
    <w:rsid w:val="00CB4B6F"/>
    <w:rsid w:val="00D94587"/>
    <w:rsid w:val="00E9345F"/>
    <w:rsid w:val="00E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2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2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42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24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24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4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24C5"/>
  </w:style>
  <w:style w:type="character" w:styleId="a3">
    <w:name w:val="Hyperlink"/>
    <w:basedOn w:val="a0"/>
    <w:uiPriority w:val="99"/>
    <w:semiHidden/>
    <w:unhideWhenUsed/>
    <w:rsid w:val="003424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24C5"/>
    <w:rPr>
      <w:color w:val="800080"/>
      <w:u w:val="single"/>
    </w:rPr>
  </w:style>
  <w:style w:type="paragraph" w:customStyle="1" w:styleId="formattext">
    <w:name w:val="formattext"/>
    <w:basedOn w:val="a"/>
    <w:rsid w:val="0034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424C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4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24C5"/>
  </w:style>
  <w:style w:type="paragraph" w:styleId="a8">
    <w:name w:val="footer"/>
    <w:basedOn w:val="a"/>
    <w:link w:val="a9"/>
    <w:uiPriority w:val="99"/>
    <w:unhideWhenUsed/>
    <w:rsid w:val="0034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2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2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42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24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24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4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24C5"/>
  </w:style>
  <w:style w:type="character" w:styleId="a3">
    <w:name w:val="Hyperlink"/>
    <w:basedOn w:val="a0"/>
    <w:uiPriority w:val="99"/>
    <w:semiHidden/>
    <w:unhideWhenUsed/>
    <w:rsid w:val="003424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24C5"/>
    <w:rPr>
      <w:color w:val="800080"/>
      <w:u w:val="single"/>
    </w:rPr>
  </w:style>
  <w:style w:type="paragraph" w:customStyle="1" w:styleId="formattext">
    <w:name w:val="formattext"/>
    <w:basedOn w:val="a"/>
    <w:rsid w:val="0034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424C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4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24C5"/>
  </w:style>
  <w:style w:type="paragraph" w:styleId="a8">
    <w:name w:val="footer"/>
    <w:basedOn w:val="a"/>
    <w:link w:val="a9"/>
    <w:uiPriority w:val="99"/>
    <w:unhideWhenUsed/>
    <w:rsid w:val="0034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9185978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ocs.cntd.ru/document/9020796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9185978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ST19</dc:creator>
  <cp:lastModifiedBy>Юлия</cp:lastModifiedBy>
  <cp:revision>3</cp:revision>
  <cp:lastPrinted>2017-06-19T11:46:00Z</cp:lastPrinted>
  <dcterms:created xsi:type="dcterms:W3CDTF">2017-06-19T21:08:00Z</dcterms:created>
  <dcterms:modified xsi:type="dcterms:W3CDTF">2017-06-19T21:12:00Z</dcterms:modified>
</cp:coreProperties>
</file>