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right"/>
        <w:outlineLvl w:val="0"/>
      </w:pPr>
      <w:r>
        <w:t>Приложение N 2</w:t>
      </w:r>
    </w:p>
    <w:p w:rsidR="00634A8C" w:rsidRDefault="00634A8C">
      <w:pPr>
        <w:pStyle w:val="ConsPlusNormal"/>
        <w:jc w:val="right"/>
      </w:pPr>
      <w:r>
        <w:t>к распоряжению Правительства</w:t>
      </w:r>
    </w:p>
    <w:p w:rsidR="00634A8C" w:rsidRDefault="00634A8C">
      <w:pPr>
        <w:pStyle w:val="ConsPlusNormal"/>
        <w:jc w:val="right"/>
      </w:pPr>
      <w:r>
        <w:t>Российской Федерации</w:t>
      </w:r>
    </w:p>
    <w:p w:rsidR="00634A8C" w:rsidRDefault="00634A8C">
      <w:pPr>
        <w:pStyle w:val="ConsPlusNormal"/>
        <w:jc w:val="right"/>
      </w:pPr>
      <w:r>
        <w:t>от 26 декабря 2015 г. N 2724-р</w:t>
      </w: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A8C" w:rsidRDefault="00634A8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34A8C" w:rsidRDefault="00634A8C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634A8C" w:rsidRDefault="00634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A8C" w:rsidRDefault="00634A8C">
      <w:pPr>
        <w:pStyle w:val="ConsPlusTitle"/>
        <w:jc w:val="center"/>
      </w:pPr>
      <w:bookmarkStart w:id="0" w:name="P3722"/>
      <w:bookmarkEnd w:id="0"/>
      <w:r>
        <w:t>ПЕРЕЧЕНЬ</w:t>
      </w:r>
    </w:p>
    <w:p w:rsidR="00634A8C" w:rsidRDefault="00634A8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34A8C" w:rsidRDefault="00634A8C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634A8C" w:rsidRDefault="00634A8C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34A8C" w:rsidRDefault="00634A8C">
      <w:pPr>
        <w:pStyle w:val="ConsPlusTitle"/>
        <w:jc w:val="center"/>
      </w:pPr>
      <w:r>
        <w:t>МЕДИЦИНСКИХ ОРГАНИЗАЦИЙ</w:t>
      </w:r>
    </w:p>
    <w:p w:rsidR="00634A8C" w:rsidRDefault="00634A8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634A8C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A8C" w:rsidRDefault="00634A8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634A8C" w:rsidRDefault="00634A8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34A8C" w:rsidRDefault="00634A8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кишечнорастворимые;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кишечнорастворимые;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634A8C" w:rsidRDefault="00634A8C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суппозитории ректальные; 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суспензия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фосфолипиды + </w:t>
            </w:r>
            <w:proofErr w:type="spellStart"/>
            <w:r>
              <w:lastRenderedPageBreak/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суппозитории ректальные;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сироп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для рассасывания;</w:t>
            </w:r>
          </w:p>
          <w:p w:rsidR="00634A8C" w:rsidRDefault="00634A8C">
            <w:pPr>
              <w:pStyle w:val="ConsPlusNormal"/>
            </w:pPr>
            <w:r>
              <w:t>таблетки жевательные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634A8C" w:rsidRDefault="00634A8C">
            <w:pPr>
              <w:pStyle w:val="ConsPlusNormal"/>
            </w:pPr>
            <w:r>
              <w:t>порошок для приема внутрь;</w:t>
            </w:r>
          </w:p>
          <w:p w:rsidR="00634A8C" w:rsidRDefault="00634A8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34A8C" w:rsidRDefault="00634A8C">
            <w:pPr>
              <w:pStyle w:val="ConsPlusNormal"/>
            </w:pPr>
            <w:r>
              <w:t>суппозитории вагинальные и ректальные;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634A8C" w:rsidRDefault="00634A8C">
            <w:pPr>
              <w:pStyle w:val="ConsPlusNormal"/>
            </w:pPr>
            <w:r>
              <w:t xml:space="preserve">длительного действия и их аналоги в комбинации с инсулинами короткого </w:t>
            </w:r>
            <w:r>
              <w:lastRenderedPageBreak/>
              <w:t>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инсулин двухфазный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тиазолидиндионы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росиглитазон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драже;</w:t>
            </w:r>
          </w:p>
          <w:p w:rsidR="00634A8C" w:rsidRDefault="00634A8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приема внутрь [в масле];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драже;</w:t>
            </w:r>
          </w:p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34A8C" w:rsidRDefault="00634A8C">
            <w:pPr>
              <w:pStyle w:val="ConsPlusNormal"/>
            </w:pPr>
            <w:r>
              <w:t>порошок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lastRenderedPageBreak/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инъекций;</w:t>
            </w:r>
          </w:p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железа [III]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таблетки жевательные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634A8C" w:rsidRDefault="00634A8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[для детей]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спрей дозированный;</w:t>
            </w:r>
          </w:p>
          <w:p w:rsidR="00634A8C" w:rsidRDefault="00634A8C">
            <w:pPr>
              <w:pStyle w:val="ConsPlusNormal"/>
            </w:pPr>
            <w:r>
              <w:t>спрей подъязычный дозированный;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lastRenderedPageBreak/>
              <w:t>таблетки пролонгированного действия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подъязычный дозированный;</w:t>
            </w:r>
          </w:p>
          <w:p w:rsidR="00634A8C" w:rsidRDefault="00634A8C">
            <w:pPr>
              <w:pStyle w:val="ConsPlusNormal"/>
            </w:pPr>
            <w:r>
              <w:t>капсулы подъязычные;</w:t>
            </w:r>
          </w:p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пленки для наклеивания на десну;</w:t>
            </w:r>
          </w:p>
          <w:p w:rsidR="00634A8C" w:rsidRDefault="00634A8C">
            <w:pPr>
              <w:pStyle w:val="ConsPlusNormal"/>
            </w:pPr>
            <w:r>
              <w:t>спрей подъязычный дозированный;</w:t>
            </w:r>
          </w:p>
          <w:p w:rsidR="00634A8C" w:rsidRDefault="00634A8C">
            <w:pPr>
              <w:pStyle w:val="ConsPlusNormal"/>
            </w:pPr>
            <w:r>
              <w:t>таблетки подъязычные;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крем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порошок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бигуниды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местного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634A8C" w:rsidRDefault="00634A8C">
            <w:pPr>
              <w:pStyle w:val="ConsPlusNormal"/>
            </w:pPr>
            <w:r>
              <w:t>спрей для наружного применения [</w:t>
            </w:r>
            <w:proofErr w:type="gramStart"/>
            <w:r>
              <w:t>спиртовой</w:t>
            </w:r>
            <w:proofErr w:type="gramEnd"/>
            <w:r>
              <w:t>];</w:t>
            </w:r>
          </w:p>
          <w:p w:rsidR="00634A8C" w:rsidRDefault="00634A8C">
            <w:pPr>
              <w:pStyle w:val="ConsPlusNormal"/>
            </w:pPr>
            <w:r>
              <w:t>суппозитории вагинальные;</w:t>
            </w:r>
          </w:p>
          <w:p w:rsidR="00634A8C" w:rsidRDefault="00634A8C">
            <w:pPr>
              <w:pStyle w:val="ConsPlusNormal"/>
            </w:pPr>
            <w:r>
              <w:t>таблетки вагинальные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34A8C" w:rsidRDefault="00634A8C">
            <w:pPr>
              <w:pStyle w:val="ConsPlusNormal"/>
            </w:pPr>
            <w:r>
              <w:lastRenderedPageBreak/>
              <w:t>концентрат для приготовления раствора для наружного применения и приготовления лекарственных форм;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 для лечения дерматита,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суппозитории вагинальные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гель вагинальный;</w:t>
            </w:r>
          </w:p>
          <w:p w:rsidR="00634A8C" w:rsidRDefault="00634A8C">
            <w:pPr>
              <w:pStyle w:val="ConsPlusNormal"/>
            </w:pPr>
            <w:r>
              <w:t>суппозитории вагинальные;</w:t>
            </w:r>
          </w:p>
          <w:p w:rsidR="00634A8C" w:rsidRDefault="00634A8C">
            <w:pPr>
              <w:pStyle w:val="ConsPlusNormal"/>
            </w:pPr>
            <w:r>
              <w:t>таблетки вагинальные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гель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внутримышечного введения;</w:t>
            </w:r>
          </w:p>
          <w:p w:rsidR="00634A8C" w:rsidRDefault="00634A8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капсулы </w:t>
            </w:r>
            <w:proofErr w:type="spellStart"/>
            <w:r>
              <w:t>кишечнорасторимые</w:t>
            </w:r>
            <w:proofErr w:type="spellEnd"/>
            <w:r>
              <w:t xml:space="preserve">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4A8C" w:rsidRDefault="00634A8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</w:t>
            </w:r>
            <w:r>
              <w:lastRenderedPageBreak/>
              <w:t>введения;</w:t>
            </w:r>
          </w:p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назальные;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подъязычные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634A8C" w:rsidRDefault="00634A8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4A8C" w:rsidRDefault="00634A8C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крем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суспензия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крем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мазь глазная;</w:t>
            </w:r>
          </w:p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инъекций;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жевательные;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цинакалцет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гранулы для приготовления суспензии </w:t>
            </w:r>
            <w:proofErr w:type="gramStart"/>
            <w:r>
              <w:t>для</w:t>
            </w:r>
            <w:proofErr w:type="gramEnd"/>
          </w:p>
          <w:p w:rsidR="00634A8C" w:rsidRDefault="00634A8C">
            <w:pPr>
              <w:pStyle w:val="ConsPlusNormal"/>
            </w:pPr>
            <w:r>
              <w:t>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634A8C" w:rsidRDefault="00634A8C">
            <w:pPr>
              <w:pStyle w:val="ConsPlusNormal"/>
            </w:pPr>
            <w:r>
              <w:lastRenderedPageBreak/>
              <w:t>порошок для приготовления суспензии пролонгированного действия для приема внутрь;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аминогликозиды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капли глазные и ушные;</w:t>
            </w:r>
          </w:p>
          <w:p w:rsidR="00634A8C" w:rsidRDefault="00634A8C">
            <w:pPr>
              <w:pStyle w:val="ConsPlusNormal"/>
            </w:pPr>
            <w:r>
              <w:t>мазь глазная;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капли глазные и ушные;</w:t>
            </w:r>
          </w:p>
          <w:p w:rsidR="00634A8C" w:rsidRDefault="00634A8C">
            <w:pPr>
              <w:pStyle w:val="ConsPlusNormal"/>
            </w:pPr>
            <w:r>
              <w:t>капли ушные;</w:t>
            </w:r>
          </w:p>
          <w:p w:rsidR="00634A8C" w:rsidRDefault="00634A8C">
            <w:pPr>
              <w:pStyle w:val="ConsPlusNormal"/>
            </w:pPr>
            <w:r>
              <w:t>мазь глазная;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противогрибковые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крем для местного и наружного применения;</w:t>
            </w:r>
          </w:p>
          <w:p w:rsidR="00634A8C" w:rsidRDefault="00634A8C">
            <w:pPr>
              <w:pStyle w:val="ConsPlusNormal"/>
            </w:pPr>
            <w:r>
              <w:t>крем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мазь глазная;</w:t>
            </w:r>
          </w:p>
          <w:p w:rsidR="00634A8C" w:rsidRDefault="00634A8C">
            <w:pPr>
              <w:pStyle w:val="ConsPlusNormal"/>
            </w:pPr>
            <w:r>
              <w:t>мазь для местного и наружного применения;</w:t>
            </w:r>
          </w:p>
          <w:p w:rsidR="00634A8C" w:rsidRDefault="00634A8C">
            <w:pPr>
              <w:pStyle w:val="ConsPlusNormal"/>
            </w:pPr>
            <w:r>
              <w:t xml:space="preserve">мазь для наружного </w:t>
            </w:r>
            <w:r>
              <w:lastRenderedPageBreak/>
              <w:t>применения;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нейроаминидазы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634A8C" w:rsidRDefault="00634A8C">
            <w:pPr>
              <w:pStyle w:val="ConsPlusNormal"/>
            </w:pPr>
            <w:r>
              <w:t>раствор для внутривенного введения;</w:t>
            </w:r>
          </w:p>
          <w:p w:rsidR="00634A8C" w:rsidRDefault="00634A8C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lastRenderedPageBreak/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дакарбазин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ралтитрексид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паклитаксел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цетуксимаб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бусерелин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лейпрорелин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фулвестрант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634A8C" w:rsidRDefault="00634A8C">
            <w:pPr>
              <w:pStyle w:val="ConsPlusNormal"/>
            </w:pPr>
            <w:r>
              <w:t>раствор для инъекций;</w:t>
            </w:r>
          </w:p>
          <w:p w:rsidR="00634A8C" w:rsidRDefault="00634A8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финголимод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эверолимус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этанерцепт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тоцилизумаб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устекинумаб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lastRenderedPageBreak/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кишечнорастворимые;</w:t>
            </w:r>
          </w:p>
          <w:p w:rsidR="00634A8C" w:rsidRDefault="00634A8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4A8C" w:rsidRDefault="00634A8C">
            <w:pPr>
              <w:pStyle w:val="ConsPlusNormal"/>
            </w:pPr>
            <w:r>
              <w:t>раствор для внутримышечного введения;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</w:t>
            </w:r>
          </w:p>
          <w:p w:rsidR="00634A8C" w:rsidRDefault="00634A8C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гель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крем для наружного применения;</w:t>
            </w:r>
          </w:p>
          <w:p w:rsidR="00634A8C" w:rsidRDefault="00634A8C">
            <w:pPr>
              <w:pStyle w:val="ConsPlusNormal"/>
            </w:pPr>
            <w:r>
              <w:t>мазь для наружного применения;</w:t>
            </w:r>
          </w:p>
          <w:p w:rsidR="00634A8C" w:rsidRDefault="00634A8C">
            <w:pPr>
              <w:pStyle w:val="ConsPlusNormal"/>
            </w:pPr>
            <w:r>
              <w:t>раствор для внутривенного введения;</w:t>
            </w:r>
          </w:p>
          <w:p w:rsidR="00634A8C" w:rsidRDefault="00634A8C">
            <w:pPr>
              <w:pStyle w:val="ConsPlusNormal"/>
            </w:pPr>
            <w:r>
              <w:t>суппозитории ректальные;</w:t>
            </w:r>
          </w:p>
          <w:p w:rsidR="00634A8C" w:rsidRDefault="00634A8C">
            <w:pPr>
              <w:pStyle w:val="ConsPlusNormal"/>
            </w:pPr>
            <w:r>
              <w:t>суппозитории ректальные [для детей];</w:t>
            </w:r>
          </w:p>
          <w:p w:rsidR="00634A8C" w:rsidRDefault="00634A8C">
            <w:pPr>
              <w:pStyle w:val="ConsPlusNormal"/>
            </w:pPr>
            <w:r>
              <w:t>суспензия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lastRenderedPageBreak/>
              <w:t>капсулы с модифицированным высвобождением; суппозитории ректальные;</w:t>
            </w:r>
          </w:p>
          <w:p w:rsidR="00634A8C" w:rsidRDefault="00634A8C">
            <w:pPr>
              <w:pStyle w:val="ConsPlusNormal"/>
            </w:pPr>
            <w:r>
              <w:t>суппозитории ректальные [для детей];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</w:t>
            </w:r>
            <w:r>
              <w:lastRenderedPageBreak/>
              <w:t>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lastRenderedPageBreak/>
              <w:t>баклофен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634A8C" w:rsidRDefault="00634A8C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раствор для инъекций;</w:t>
            </w:r>
          </w:p>
          <w:p w:rsidR="00634A8C" w:rsidRDefault="00634A8C">
            <w:pPr>
              <w:pStyle w:val="ConsPlusNormal"/>
            </w:pPr>
            <w:r>
              <w:t>раствор для подкожного введения;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 подъязычные;</w:t>
            </w:r>
          </w:p>
          <w:p w:rsidR="00634A8C" w:rsidRDefault="00634A8C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 защечные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инъекций;</w:t>
            </w:r>
          </w:p>
          <w:p w:rsidR="00634A8C" w:rsidRDefault="00634A8C">
            <w:pPr>
              <w:pStyle w:val="ConsPlusNormal"/>
            </w:pPr>
            <w:r>
              <w:t>суппозитории ректальные;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сироп [для детей];</w:t>
            </w:r>
          </w:p>
          <w:p w:rsidR="00634A8C" w:rsidRDefault="00634A8C">
            <w:pPr>
              <w:pStyle w:val="ConsPlusNormal"/>
            </w:pPr>
            <w:r>
              <w:t>суппозитории ректальные;</w:t>
            </w:r>
          </w:p>
          <w:p w:rsidR="00634A8C" w:rsidRDefault="00634A8C">
            <w:pPr>
              <w:pStyle w:val="ConsPlusNormal"/>
            </w:pPr>
            <w:r>
              <w:t>суппозитории ректальные [для детей];</w:t>
            </w:r>
          </w:p>
          <w:p w:rsidR="00634A8C" w:rsidRDefault="00634A8C">
            <w:pPr>
              <w:pStyle w:val="ConsPlusNormal"/>
            </w:pPr>
            <w:r>
              <w:t>суспензия для приема внутрь;</w:t>
            </w:r>
          </w:p>
          <w:p w:rsidR="00634A8C" w:rsidRDefault="00634A8C">
            <w:pPr>
              <w:pStyle w:val="ConsPlusNormal"/>
            </w:pPr>
            <w:r>
              <w:t>суспензия для приема внутрь [для детей];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[для детей]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гранулы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 кишечнорастворимые;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сироп [для детей];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 xml:space="preserve">капсулы с </w:t>
            </w:r>
            <w:proofErr w:type="gramStart"/>
            <w:r>
              <w:t>модифицированным</w:t>
            </w:r>
            <w:proofErr w:type="gramEnd"/>
            <w:r>
              <w:t xml:space="preserve"> </w:t>
            </w:r>
            <w:proofErr w:type="spellStart"/>
            <w:r>
              <w:t>ысвобождением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драже;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приема внутрь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 для рассасывания;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634A8C" w:rsidRDefault="00634A8C">
            <w:pPr>
              <w:pStyle w:val="ConsPlusNormal"/>
            </w:pPr>
            <w:r>
              <w:t>таблетки для рассасывания;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драже;</w:t>
            </w:r>
          </w:p>
          <w:p w:rsidR="00634A8C" w:rsidRDefault="00634A8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инъекций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634A8C" w:rsidRDefault="00634A8C">
            <w:pPr>
              <w:pStyle w:val="ConsPlusNormal"/>
            </w:pPr>
            <w:r>
              <w:t>раствор для приема внутрь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приема внутрь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lastRenderedPageBreak/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гель назальный;</w:t>
            </w:r>
          </w:p>
          <w:p w:rsidR="00634A8C" w:rsidRDefault="00634A8C">
            <w:pPr>
              <w:pStyle w:val="ConsPlusNormal"/>
            </w:pPr>
            <w:r>
              <w:t>капли назальные;</w:t>
            </w:r>
          </w:p>
          <w:p w:rsidR="00634A8C" w:rsidRDefault="00634A8C">
            <w:pPr>
              <w:pStyle w:val="ConsPlusNormal"/>
            </w:pPr>
            <w:r>
              <w:t>капли назальные [для детей];</w:t>
            </w:r>
          </w:p>
          <w:p w:rsidR="00634A8C" w:rsidRDefault="00634A8C">
            <w:pPr>
              <w:pStyle w:val="ConsPlusNormal"/>
            </w:pPr>
            <w:r>
              <w:t>спрей назальный;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местного применения;</w:t>
            </w:r>
          </w:p>
          <w:p w:rsidR="00634A8C" w:rsidRDefault="00634A8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индакатерол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 xml:space="preserve">аэрозоль для ингаляций дозированный, активируемый </w:t>
            </w:r>
            <w:r>
              <w:lastRenderedPageBreak/>
              <w:t>вдохом;</w:t>
            </w:r>
          </w:p>
          <w:p w:rsidR="00634A8C" w:rsidRDefault="00634A8C">
            <w:pPr>
              <w:pStyle w:val="ConsPlusNormal"/>
            </w:pPr>
            <w:r>
              <w:t>капсулы для ингаляций;</w:t>
            </w:r>
          </w:p>
          <w:p w:rsidR="00634A8C" w:rsidRDefault="00634A8C">
            <w:pPr>
              <w:pStyle w:val="ConsPlusNormal"/>
            </w:pPr>
            <w:r>
              <w:t>порошок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раствор для ингаляций;</w:t>
            </w:r>
          </w:p>
          <w:p w:rsidR="00634A8C" w:rsidRDefault="00634A8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капсулы с порошком для ингаляций;</w:t>
            </w:r>
          </w:p>
          <w:p w:rsidR="00634A8C" w:rsidRDefault="00634A8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 с порошком для ингаляций набор;</w:t>
            </w:r>
          </w:p>
          <w:p w:rsidR="00634A8C" w:rsidRDefault="00634A8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раствор для ингаляций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lastRenderedPageBreak/>
              <w:t>аэрозоль для ингаляций дозированный, активируемый вдохом;</w:t>
            </w:r>
          </w:p>
          <w:p w:rsidR="00634A8C" w:rsidRDefault="00634A8C">
            <w:pPr>
              <w:pStyle w:val="ConsPlusNormal"/>
            </w:pPr>
            <w:r>
              <w:t>аэрозоль назальный дозированный;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дозированный;</w:t>
            </w:r>
          </w:p>
          <w:p w:rsidR="00634A8C" w:rsidRDefault="00634A8C">
            <w:pPr>
              <w:pStyle w:val="ConsPlusNormal"/>
            </w:pPr>
            <w:r>
              <w:t>суспензия для ингаляций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капли назальные;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капсулы кишечнорастворимые;</w:t>
            </w:r>
          </w:p>
          <w:p w:rsidR="00634A8C" w:rsidRDefault="00634A8C">
            <w:pPr>
              <w:pStyle w:val="ConsPlusNormal"/>
            </w:pPr>
            <w:r>
              <w:t>порошок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раствор для ингаляций;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дозированный;</w:t>
            </w:r>
          </w:p>
          <w:p w:rsidR="00634A8C" w:rsidRDefault="00634A8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раствор для ингаляций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с порошком для ингаляций;</w:t>
            </w:r>
          </w:p>
          <w:p w:rsidR="00634A8C" w:rsidRDefault="00634A8C">
            <w:pPr>
              <w:pStyle w:val="ConsPlusNormal"/>
            </w:pPr>
            <w:r>
              <w:t>раствор для ингаляций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аэрозоль для ингаляций дозированный;</w:t>
            </w:r>
          </w:p>
          <w:p w:rsidR="00634A8C" w:rsidRDefault="00634A8C">
            <w:pPr>
              <w:pStyle w:val="ConsPlusNormal"/>
            </w:pPr>
            <w:r>
              <w:t>капсулы;</w:t>
            </w:r>
          </w:p>
          <w:p w:rsidR="00634A8C" w:rsidRDefault="00634A8C">
            <w:pPr>
              <w:pStyle w:val="ConsPlusNormal"/>
            </w:pPr>
            <w:r>
              <w:t>раствор для ингаляций;</w:t>
            </w:r>
          </w:p>
          <w:p w:rsidR="00634A8C" w:rsidRDefault="00634A8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средства системного действия для </w:t>
            </w:r>
            <w:r>
              <w:lastRenderedPageBreak/>
              <w:t xml:space="preserve">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зафирлукаст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прочие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 пролонгированного действия;</w:t>
            </w:r>
          </w:p>
          <w:p w:rsidR="00634A8C" w:rsidRDefault="00634A8C">
            <w:pPr>
              <w:pStyle w:val="ConsPlusNormal"/>
            </w:pPr>
            <w:r>
              <w:t>пастилки;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приема внутрь и ингаляций;</w:t>
            </w:r>
          </w:p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634A8C" w:rsidRDefault="00634A8C">
            <w:pPr>
              <w:pStyle w:val="ConsPlusNormal"/>
            </w:pPr>
            <w:r>
              <w:t>таблетки для рассасывания;</w:t>
            </w:r>
          </w:p>
          <w:p w:rsidR="00634A8C" w:rsidRDefault="00634A8C">
            <w:pPr>
              <w:pStyle w:val="ConsPlusNormal"/>
            </w:pPr>
            <w:r>
              <w:t>таблетки шипучие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сиропа;</w:t>
            </w:r>
          </w:p>
          <w:p w:rsidR="00634A8C" w:rsidRDefault="00634A8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34A8C" w:rsidRDefault="00634A8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инъекций и ингаляций;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таблетки;</w:t>
            </w:r>
          </w:p>
          <w:p w:rsidR="00634A8C" w:rsidRDefault="00634A8C">
            <w:pPr>
              <w:pStyle w:val="ConsPlusNormal"/>
            </w:pPr>
            <w:r>
              <w:t>таблетки шипучие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для приема внутрь;</w:t>
            </w:r>
          </w:p>
          <w:p w:rsidR="00634A8C" w:rsidRDefault="00634A8C">
            <w:pPr>
              <w:pStyle w:val="ConsPlusNormal"/>
            </w:pPr>
            <w:r>
              <w:t>раствор для приема внутрь;</w:t>
            </w:r>
          </w:p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таблетки, покрытые оболочкой;</w:t>
            </w:r>
          </w:p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сироп;</w:t>
            </w:r>
          </w:p>
          <w:p w:rsidR="00634A8C" w:rsidRDefault="00634A8C">
            <w:pPr>
              <w:pStyle w:val="ConsPlusNormal"/>
            </w:pPr>
            <w:r>
              <w:t>суспензия для приема внутрь;</w:t>
            </w:r>
          </w:p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lastRenderedPageBreak/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мазь глазная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глазные;</w:t>
            </w:r>
          </w:p>
          <w:p w:rsidR="00634A8C" w:rsidRDefault="00634A8C">
            <w:pPr>
              <w:pStyle w:val="ConsPlusNormal"/>
            </w:pPr>
            <w:r>
              <w:t>гель глазной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глазные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капли ушные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капсулы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34A8C" w:rsidRDefault="00634A8C" w:rsidP="00D44A92">
      <w:pPr>
        <w:pStyle w:val="ConsPlusNormal"/>
        <w:jc w:val="both"/>
      </w:pPr>
      <w:bookmarkStart w:id="1" w:name="_GoBack"/>
      <w:bookmarkEnd w:id="1"/>
    </w:p>
    <w:sectPr w:rsidR="00634A8C" w:rsidSect="006E7C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335"/>
    <w:multiLevelType w:val="hybridMultilevel"/>
    <w:tmpl w:val="B06A7A0A"/>
    <w:lvl w:ilvl="0" w:tplc="6F6C24BA">
      <w:start w:val="1"/>
      <w:numFmt w:val="decimal"/>
      <w:pStyle w:val="1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017C7"/>
    <w:multiLevelType w:val="hybridMultilevel"/>
    <w:tmpl w:val="BDF26E98"/>
    <w:lvl w:ilvl="0" w:tplc="45EC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8C"/>
    <w:rsid w:val="005B35A7"/>
    <w:rsid w:val="00634A8C"/>
    <w:rsid w:val="00A66BD6"/>
    <w:rsid w:val="00BB68E9"/>
    <w:rsid w:val="00D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BB68E9"/>
    <w:pPr>
      <w:widowControl w:val="0"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ервый"/>
    <w:basedOn w:val="a"/>
    <w:next w:val="a"/>
    <w:qFormat/>
    <w:rsid w:val="00A66BD6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link w:val="10"/>
    <w:uiPriority w:val="9"/>
    <w:rsid w:val="00BB68E9"/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qFormat/>
    <w:rsid w:val="00BB68E9"/>
    <w:pPr>
      <w:widowControl w:val="0"/>
      <w:numPr>
        <w:numId w:val="2"/>
      </w:numPr>
      <w:tabs>
        <w:tab w:val="left" w:pos="567"/>
      </w:tabs>
      <w:spacing w:after="0" w:line="360" w:lineRule="auto"/>
      <w:ind w:left="360"/>
      <w:jc w:val="center"/>
    </w:pPr>
    <w:rPr>
      <w:rFonts w:ascii="Times New Roman" w:eastAsia="Calibri" w:hAnsi="Times New Roman" w:cs="Times New Roman"/>
      <w:bCs/>
      <w:noProof/>
      <w:color w:val="000000"/>
      <w:sz w:val="28"/>
      <w:szCs w:val="28"/>
    </w:rPr>
  </w:style>
  <w:style w:type="paragraph" w:customStyle="1" w:styleId="ConsPlusNormal">
    <w:name w:val="ConsPlusNormal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BB68E9"/>
    <w:pPr>
      <w:widowControl w:val="0"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ервый"/>
    <w:basedOn w:val="a"/>
    <w:next w:val="a"/>
    <w:qFormat/>
    <w:rsid w:val="00A66BD6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link w:val="10"/>
    <w:uiPriority w:val="9"/>
    <w:rsid w:val="00BB68E9"/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qFormat/>
    <w:rsid w:val="00BB68E9"/>
    <w:pPr>
      <w:widowControl w:val="0"/>
      <w:numPr>
        <w:numId w:val="2"/>
      </w:numPr>
      <w:tabs>
        <w:tab w:val="left" w:pos="567"/>
      </w:tabs>
      <w:spacing w:after="0" w:line="360" w:lineRule="auto"/>
      <w:ind w:left="360"/>
      <w:jc w:val="center"/>
    </w:pPr>
    <w:rPr>
      <w:rFonts w:ascii="Times New Roman" w:eastAsia="Calibri" w:hAnsi="Times New Roman" w:cs="Times New Roman"/>
      <w:bCs/>
      <w:noProof/>
      <w:color w:val="000000"/>
      <w:sz w:val="28"/>
      <w:szCs w:val="28"/>
    </w:rPr>
  </w:style>
  <w:style w:type="paragraph" w:customStyle="1" w:styleId="ConsPlusNormal">
    <w:name w:val="ConsPlusNormal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79B371DD</Template>
  <TotalTime>0</TotalTime>
  <Pages>60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Алексей Викторович</dc:creator>
  <cp:lastModifiedBy>Марков Алексей Викторович</cp:lastModifiedBy>
  <cp:revision>2</cp:revision>
  <dcterms:created xsi:type="dcterms:W3CDTF">2017-07-14T12:21:00Z</dcterms:created>
  <dcterms:modified xsi:type="dcterms:W3CDTF">2017-07-14T12:21:00Z</dcterms:modified>
</cp:coreProperties>
</file>